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B988BB9" w14:textId="550C09ED" w:rsidR="00D04CAC" w:rsidRDefault="00D04CAC" w:rsidP="00B6774B">
      <w:pPr>
        <w:pStyle w:val="Kop1"/>
      </w:pPr>
      <w:r w:rsidRPr="00D04CAC">
        <w:t>Hypothesis-free identification of modulators of genetic risk factors</w:t>
      </w:r>
    </w:p>
    <w:p w14:paraId="4ADA931D" w14:textId="77777777" w:rsidR="00D04CAC" w:rsidRPr="00D04CAC" w:rsidRDefault="00D04CAC" w:rsidP="00D04CAC"/>
    <w:p w14:paraId="49E5BE83" w14:textId="77777777" w:rsidR="00D04CAC" w:rsidRDefault="00D04CAC" w:rsidP="00B6774B">
      <w:pPr>
        <w:pStyle w:val="Kop1"/>
      </w:pPr>
    </w:p>
    <w:p w14:paraId="6635126B" w14:textId="1EE824DA" w:rsidR="00D04CAC" w:rsidRDefault="00D04CAC" w:rsidP="00B6774B">
      <w:pPr>
        <w:pStyle w:val="Kop1"/>
      </w:pPr>
      <w:r w:rsidRPr="00D04CAC">
        <w:t>Online Method</w:t>
      </w:r>
      <w:r>
        <w:t>s</w:t>
      </w:r>
    </w:p>
    <w:p w14:paraId="062D9CE1" w14:textId="77777777" w:rsidR="00D04CAC" w:rsidRPr="00D04CAC" w:rsidRDefault="00D04CAC" w:rsidP="00D04CAC"/>
    <w:p w14:paraId="4A928310" w14:textId="77777777" w:rsidR="00A203C9" w:rsidRPr="002D2961" w:rsidRDefault="00CB4F2C" w:rsidP="00B6774B">
      <w:pPr>
        <w:pStyle w:val="Kop1"/>
      </w:pPr>
      <w:r w:rsidRPr="002D2961">
        <w:t>Cohort description</w:t>
      </w:r>
    </w:p>
    <w:p w14:paraId="71BAEB1B" w14:textId="6FDD17AB" w:rsidR="00A203C9" w:rsidRPr="002D2961" w:rsidRDefault="00CB4F2C" w:rsidP="00B6774B">
      <w:r w:rsidRPr="002D2961">
        <w:t xml:space="preserve">The </w:t>
      </w:r>
      <w:r w:rsidR="00B6774B" w:rsidRPr="002D2961">
        <w:t xml:space="preserve">four </w:t>
      </w:r>
      <w:r w:rsidRPr="002D2961">
        <w:t xml:space="preserve">cohorts used in our </w:t>
      </w:r>
      <w:r w:rsidR="00FB6BED" w:rsidRPr="002D2961">
        <w:t>BIOS (</w:t>
      </w:r>
      <w:r w:rsidR="00D859C8">
        <w:t>B</w:t>
      </w:r>
      <w:r w:rsidR="00FB6BED" w:rsidRPr="002D2961">
        <w:t xml:space="preserve">iobank-based </w:t>
      </w:r>
      <w:r w:rsidR="00D859C8">
        <w:t>I</w:t>
      </w:r>
      <w:r w:rsidR="00FB6BED" w:rsidRPr="002D2961">
        <w:t xml:space="preserve">ntegrative </w:t>
      </w:r>
      <w:r w:rsidR="00D859C8">
        <w:t>O</w:t>
      </w:r>
      <w:r w:rsidR="00FB6BED" w:rsidRPr="002D2961">
        <w:t>m</w:t>
      </w:r>
      <w:r w:rsidR="002D2961" w:rsidRPr="002D2961">
        <w:t>ic</w:t>
      </w:r>
      <w:r w:rsidR="00FB6BED" w:rsidRPr="002D2961">
        <w:t xml:space="preserve">s </w:t>
      </w:r>
      <w:r w:rsidR="00D859C8">
        <w:t>S</w:t>
      </w:r>
      <w:r w:rsidR="00FB6BED" w:rsidRPr="002D2961">
        <w:t xml:space="preserve">tudy) </w:t>
      </w:r>
      <w:r w:rsidRPr="002D2961">
        <w:t>study are</w:t>
      </w:r>
      <w:r w:rsidR="00FB6BED" w:rsidRPr="002D2961">
        <w:t xml:space="preserve"> briefly</w:t>
      </w:r>
      <w:r w:rsidRPr="002D2961">
        <w:t xml:space="preserve"> described below. The age range of the individuals differed for t</w:t>
      </w:r>
      <w:r w:rsidR="00C921CA" w:rsidRPr="002D2961">
        <w:t>he different biobanks (</w:t>
      </w:r>
      <w:r w:rsidR="00FA1C68">
        <w:t>Figure S19</w:t>
      </w:r>
      <w:r w:rsidRPr="002D2961">
        <w:t>). The number of samples per cohort used in our study can be found in Table S</w:t>
      </w:r>
      <w:r w:rsidR="00836B03" w:rsidRPr="002D2961">
        <w:t>1</w:t>
      </w:r>
      <w:r w:rsidRPr="002D2961">
        <w:t>.</w:t>
      </w:r>
    </w:p>
    <w:p w14:paraId="07CADA3D" w14:textId="77777777" w:rsidR="005B42C0" w:rsidRPr="0018313B" w:rsidRDefault="005B42C0" w:rsidP="00B6774B">
      <w:pPr>
        <w:pStyle w:val="Kop2"/>
      </w:pPr>
      <w:bookmarkStart w:id="0" w:name="h.gtzrts5qximr" w:colFirst="0" w:colLast="0"/>
      <w:bookmarkEnd w:id="0"/>
      <w:r w:rsidRPr="0018313B">
        <w:t>CODAM</w:t>
      </w:r>
    </w:p>
    <w:p w14:paraId="0C231866" w14:textId="5DD170C0" w:rsidR="005B42C0" w:rsidRPr="0018313B" w:rsidRDefault="005B42C0" w:rsidP="005B42C0">
      <w:pPr>
        <w:rPr>
          <w:rFonts w:eastAsiaTheme="minorEastAsia"/>
          <w:color w:val="auto"/>
        </w:rPr>
      </w:pPr>
      <w:r w:rsidRPr="0018313B">
        <w:rPr>
          <w:rFonts w:eastAsiaTheme="minorEastAsia"/>
          <w:color w:val="auto"/>
        </w:rPr>
        <w:t>The Cohort on Diabetes and Atherosclerosis Maastricht</w:t>
      </w:r>
      <w:r w:rsidRPr="0018313B">
        <w:rPr>
          <w:rFonts w:eastAsiaTheme="minorEastAsia"/>
          <w:color w:val="auto"/>
        </w:rPr>
        <w:fldChar w:fldCharType="begin" w:fldLock="1"/>
      </w:r>
      <w:r w:rsidR="00996B49" w:rsidRPr="0018313B">
        <w:rPr>
          <w:rFonts w:eastAsiaTheme="minorEastAsia"/>
          <w:color w:val="auto"/>
        </w:rPr>
        <w:instrText>ADDIN CSL_CITATION { "citationItems" : [ { "id" : "ITEM-1", "itemData" : { "DOI" : "10.1111/j.1365-2362.2010.02418.x", "ISBN" : "1365-2362 (Electronic)\\r0014-2972 (Linking)", "ISSN" : "00142972", "PMID" : "21114489", "abstract" : "Complement C3, a central component of the innate immune system is increased in subjects with obesity and type 2 diabetes and is a novel risk factor for cardiovascular disease. We hypothesized that the strong association between insulin resistance and circulating amounts of C3 may be related to hepatic fat accumulation -independent of central obesity itself and of a general low-grade inflammatory response.", "author" : [ { "dropping-particle" : "", "family" : "Greevenbroek", "given" : "Marleen M J", "non-dropping-particle" : "van", "parse-names" : false, "suffix" : "" }, { "dropping-particle" : "", "family" : "Jacobs", "given" : "Marjon", "non-dropping-particle" : "", "parse-names" : false, "suffix" : "" }, { "dropping-particle" : "", "family" : "Kallen", "given" : "Carla J H", "non-dropping-particle" : "van der", "parse-names" : false, "suffix" : "" }, { "dropping-particle" : "", "family" : "Vermeulen", "given" : "Vicky M M J", "non-dropping-particle" : "", "parse-names" : false, "suffix" : "" }, { "dropping-particle" : "", "family" : "Jansen", "given" : "Eugene H J M", "non-dropping-particle" : "", "parse-names" : false, "suffix" : "" }, { "dropping-particle" : "", "family" : "Schalkwijk", "given" : "Casper G.", "non-dropping-particle" : "", "parse-names" : false, "suffix" : "" }, { "dropping-particle" : "", "family" : "Ferreira", "given" : "Isabel", "non-dropping-particle" : "", "parse-names" : false, "suffix" : "" }, { "dropping-particle" : "", "family" : "Feskens", "given" : "Edith J M", "non-dropping-particle" : "", "parse-names" : false, "suffix" : "" }, { "dropping-particle" : "", "family" : "Stehouwer", "given" : "Coen D a", "non-dropping-particle" : "", "parse-names" : false, "suffix" : "" } ], "container-title" : "European Journal of Clinical Investigation", "id" : "ITEM-1", "issue" : "4", "issued" : { "date-parts" : [ [ "2011" ] ] }, "page" : "372-379", "title" : "The cross-sectional association between insulin resistance and circulating complement C3 is partly explained by plasma alanine aminotransferase, independent of central obesity and general inflammation (the CODAM study)", "type" : "article-journal", "volume" : "41" }, "uris" : [ "http://www.mendeley.com/documents/?uuid=50ef5d54-0f9e-4789-bf95-56595bee265b" ] } ], "mendeley" : { "formattedCitation" : "&lt;sup&gt;1&lt;/sup&gt;", "plainTextFormattedCitation" : "1", "previouslyFormattedCitation" : "&lt;sup&gt;1&lt;/sup&gt;" }, "properties" : { "noteIndex" : 0 }, "schema" : "https://github.com/citation-style-language/schema/raw/master/csl-citation.json" }</w:instrText>
      </w:r>
      <w:r w:rsidRPr="0018313B">
        <w:rPr>
          <w:rFonts w:eastAsiaTheme="minorEastAsia"/>
          <w:color w:val="auto"/>
        </w:rPr>
        <w:fldChar w:fldCharType="separate"/>
      </w:r>
      <w:r w:rsidR="00E97962" w:rsidRPr="0018313B">
        <w:rPr>
          <w:rFonts w:eastAsiaTheme="minorEastAsia"/>
          <w:noProof/>
          <w:color w:val="auto"/>
          <w:vertAlign w:val="superscript"/>
        </w:rPr>
        <w:t>1</w:t>
      </w:r>
      <w:r w:rsidRPr="0018313B">
        <w:rPr>
          <w:rFonts w:eastAsiaTheme="minorEastAsia"/>
          <w:color w:val="auto"/>
        </w:rPr>
        <w:fldChar w:fldCharType="end"/>
      </w:r>
      <w:r w:rsidRPr="0018313B">
        <w:rPr>
          <w:rFonts w:eastAsiaTheme="minorEastAsia"/>
          <w:color w:val="auto"/>
        </w:rPr>
        <w:t xml:space="preserve"> (CODAM) consists of </w:t>
      </w:r>
      <w:r w:rsidR="00D118AC" w:rsidRPr="0018313B">
        <w:rPr>
          <w:rFonts w:eastAsiaTheme="minorEastAsia"/>
          <w:color w:val="auto"/>
        </w:rPr>
        <w:t xml:space="preserve">a selection of </w:t>
      </w:r>
      <w:r w:rsidRPr="0018313B">
        <w:rPr>
          <w:rFonts w:eastAsiaTheme="minorEastAsia"/>
          <w:color w:val="auto"/>
        </w:rPr>
        <w:t>547 subjects from a larger population-based cohort.</w:t>
      </w:r>
      <w:r w:rsidRPr="0018313B">
        <w:rPr>
          <w:rFonts w:eastAsiaTheme="minorEastAsia"/>
          <w:color w:val="auto"/>
        </w:rPr>
        <w:fldChar w:fldCharType="begin" w:fldLock="1"/>
      </w:r>
      <w:r w:rsidR="00996B49" w:rsidRPr="0018313B">
        <w:rPr>
          <w:rFonts w:eastAsiaTheme="minorEastAsia"/>
          <w:color w:val="auto"/>
        </w:rPr>
        <w:instrText>ADDIN CSL_CITATION { "citationItems" : [ { "id" : "ITEM-1", "itemData" : { "DOI" : "10.2337/diacare.24.8.1454", "ISBN" : "0149-5992", "ISSN" : "01495992", "PMID" : "11473086", "abstract" : "OBJECTIVE: To examine whether the association between abdominal obesity and hyperglycemia differs according to the presence of a parental history of diabetes. RESEARCH DESIGN AND METHODS: We conducted a cross-sectional study of 3,068 men and women, aged 20-65 years, without known diabetes who were fasting participants of a population-based study in three Dutch towns. Hyperglycemia was defined as a fasting plasma glucose concentration of 6.1 mmol/l (American Diabetes Association criterion). Waist circumference was categorized according to previously defined waist action levels. All estimates were adjusted for age and town. RESULTS: The regression coefficients for the association between waist circumference and fasting plasma glucose were larger in participants who had a parental history of diabetes than in those who did not (men beta = 0.31 vs. 0.16 mmol/SD, P [for interaction] = 0.003; women beta = 0.24 vs. 0.11 mmol/SD, P = 0.002). Furthermore, larger waist circumference (men &gt; or = 94 vs. &lt; 94 cm, women &gt; or = 88 vs. &lt; 80 cm) was associated with a greater excess prevalence of hyperglycemia in participants who had a parental history of diabetes than in those who did not (men 12.4 vs. 2.0%, P = 0.03; women 13.6 vs. 5.9%, P = 0.05). Adjustment for physical activity, alcohol intake, smoking, and educational level did not materially change the results. CONCLUSIONS: These findings indicate that the association between abdominal obesity and hyperglycemia is stronger in the presence of a parental history of diabetes. Blood glucose screening may be warranted at lower levels of waist circumference in individuals with a parental history of diabetes.", "author" : [ { "dropping-particle" : "", "family" : "Dam", "given" : "Rob M.", "non-dropping-particle" : "Van", "parse-names" : false, "suffix" : "" }, { "dropping-particle" : "", "family" : "Boer", "given" : "Jolanda M a", "non-dropping-particle" : "", "parse-names" : false, "suffix" : "" }, { "dropping-particle" : "", "family" : "Feskens", "given" : "Edith J M", "non-dropping-particle" : "", "parse-names" : false, "suffix" : "" }, { "dropping-particle" : "", "family" : "Seidell", "given" : "Jaap C.", "non-dropping-particle" : "", "parse-names" : false, "suffix" : "" } ], "container-title" : "Diabetes Care", "id" : "ITEM-1", "issue" : "8", "issued" : { "date-parts" : [ [ "2001" ] ] }, "page" : "1454-1459", "title" : "Parental history off diabetes modifies the association between abdominal adiposity and hyperglycemia", "type" : "article-journal", "volume" : "24" }, "uris" : [ "http://www.mendeley.com/documents/?uuid=d2774f0c-ca75-4819-a2bd-f4c920f49afe" ] } ], "mendeley" : { "formattedCitation" : "&lt;sup&gt;2&lt;/sup&gt;", "plainTextFormattedCitation" : "2", "previouslyFormattedCitation" : "&lt;sup&gt;2&lt;/sup&gt;" }, "properties" : { "noteIndex" : 0 }, "schema" : "https://github.com/citation-style-language/schema/raw/master/csl-citation.json" }</w:instrText>
      </w:r>
      <w:r w:rsidRPr="0018313B">
        <w:rPr>
          <w:rFonts w:eastAsiaTheme="minorEastAsia"/>
          <w:color w:val="auto"/>
        </w:rPr>
        <w:fldChar w:fldCharType="separate"/>
      </w:r>
      <w:r w:rsidR="00E97962" w:rsidRPr="0018313B">
        <w:rPr>
          <w:rFonts w:eastAsiaTheme="minorEastAsia"/>
          <w:noProof/>
          <w:color w:val="auto"/>
          <w:vertAlign w:val="superscript"/>
        </w:rPr>
        <w:t>2</w:t>
      </w:r>
      <w:r w:rsidRPr="0018313B">
        <w:rPr>
          <w:rFonts w:eastAsiaTheme="minorEastAsia"/>
          <w:color w:val="auto"/>
        </w:rPr>
        <w:fldChar w:fldCharType="end"/>
      </w:r>
      <w:r w:rsidRPr="0018313B">
        <w:rPr>
          <w:rFonts w:eastAsiaTheme="minorEastAsia"/>
          <w:color w:val="auto"/>
        </w:rPr>
        <w:t xml:space="preserve"> </w:t>
      </w:r>
      <w:r w:rsidR="00D118AC" w:rsidRPr="0018313B">
        <w:rPr>
          <w:rFonts w:eastAsiaTheme="minorEastAsia"/>
          <w:color w:val="auto"/>
        </w:rPr>
        <w:t xml:space="preserve">Inclusion of subjects into CODAM was based on a moderately increased risk </w:t>
      </w:r>
      <w:r w:rsidR="002D2961" w:rsidRPr="0018313B">
        <w:rPr>
          <w:rFonts w:eastAsiaTheme="minorEastAsia"/>
          <w:color w:val="auto"/>
        </w:rPr>
        <w:t xml:space="preserve">of </w:t>
      </w:r>
      <w:r w:rsidR="00D118AC" w:rsidRPr="0018313B">
        <w:rPr>
          <w:rFonts w:eastAsiaTheme="minorEastAsia"/>
          <w:color w:val="auto"/>
        </w:rPr>
        <w:t>develop</w:t>
      </w:r>
      <w:r w:rsidR="002D2961" w:rsidRPr="0018313B">
        <w:rPr>
          <w:rFonts w:eastAsiaTheme="minorEastAsia"/>
          <w:color w:val="auto"/>
        </w:rPr>
        <w:t>ing</w:t>
      </w:r>
      <w:r w:rsidR="00D118AC" w:rsidRPr="0018313B">
        <w:rPr>
          <w:rFonts w:eastAsiaTheme="minorEastAsia"/>
          <w:color w:val="auto"/>
        </w:rPr>
        <w:t xml:space="preserve"> </w:t>
      </w:r>
      <w:proofErr w:type="spellStart"/>
      <w:r w:rsidR="00D118AC" w:rsidRPr="0018313B">
        <w:rPr>
          <w:rFonts w:eastAsiaTheme="minorEastAsia"/>
          <w:color w:val="auto"/>
        </w:rPr>
        <w:t>cardiometabolic</w:t>
      </w:r>
      <w:proofErr w:type="spellEnd"/>
      <w:r w:rsidR="00D118AC" w:rsidRPr="0018313B">
        <w:rPr>
          <w:rFonts w:eastAsiaTheme="minorEastAsia"/>
          <w:color w:val="auto"/>
        </w:rPr>
        <w:t xml:space="preserve"> diseases such as type 2 diabetes and/or cardiovascular disease. Subjects were included if they were of Caucasian descent</w:t>
      </w:r>
      <w:r w:rsidR="00474DF0">
        <w:rPr>
          <w:rFonts w:eastAsiaTheme="minorEastAsia"/>
          <w:color w:val="auto"/>
        </w:rPr>
        <w:t>,</w:t>
      </w:r>
      <w:r w:rsidR="00D118AC" w:rsidRPr="0018313B">
        <w:rPr>
          <w:rFonts w:eastAsiaTheme="minorEastAsia"/>
          <w:color w:val="auto"/>
        </w:rPr>
        <w:t xml:space="preserve"> over 40 years of age and additionally met at least one of the following criteria: increased BMI (&gt;25), a positive family history of type 2 diabetes, a history of gestational diabetes and/or glycosuria, or use of anti-hypertensive medication.</w:t>
      </w:r>
    </w:p>
    <w:p w14:paraId="396BCA69" w14:textId="631BBCB8" w:rsidR="005B42C0" w:rsidRPr="0018313B" w:rsidRDefault="005B42C0" w:rsidP="00B6774B">
      <w:pPr>
        <w:pStyle w:val="Kop2"/>
      </w:pPr>
      <w:r w:rsidRPr="0018313B">
        <w:t>LL</w:t>
      </w:r>
      <w:r w:rsidR="00F3794C" w:rsidRPr="0018313B">
        <w:t>D</w:t>
      </w:r>
    </w:p>
    <w:p w14:paraId="7740F150" w14:textId="28CED474" w:rsidR="005B42C0" w:rsidRPr="0018313B" w:rsidRDefault="005B42C0" w:rsidP="005B42C0">
      <w:pPr>
        <w:rPr>
          <w:color w:val="auto"/>
        </w:rPr>
      </w:pPr>
      <w:r w:rsidRPr="0018313B">
        <w:rPr>
          <w:color w:val="auto"/>
        </w:rPr>
        <w:t xml:space="preserve">The </w:t>
      </w:r>
      <w:proofErr w:type="spellStart"/>
      <w:r w:rsidRPr="0018313B">
        <w:rPr>
          <w:color w:val="auto"/>
        </w:rPr>
        <w:t>LifeLines</w:t>
      </w:r>
      <w:proofErr w:type="spellEnd"/>
      <w:r w:rsidRPr="0018313B">
        <w:rPr>
          <w:color w:val="auto"/>
        </w:rPr>
        <w:t>-DEEP (LL</w:t>
      </w:r>
      <w:r w:rsidR="00F3794C" w:rsidRPr="0018313B">
        <w:rPr>
          <w:color w:val="auto"/>
        </w:rPr>
        <w:t>D</w:t>
      </w:r>
      <w:r w:rsidRPr="0018313B">
        <w:rPr>
          <w:color w:val="auto"/>
        </w:rPr>
        <w:t>) cohort</w:t>
      </w:r>
      <w:r w:rsidR="00B23587" w:rsidRPr="0018313B">
        <w:rPr>
          <w:color w:val="auto"/>
        </w:rPr>
        <w:t xml:space="preserve"> </w:t>
      </w:r>
      <w:r w:rsidRPr="0018313B">
        <w:rPr>
          <w:color w:val="auto"/>
        </w:rPr>
        <w:fldChar w:fldCharType="begin" w:fldLock="1"/>
      </w:r>
      <w:r w:rsidR="00996B49" w:rsidRPr="0018313B">
        <w:rPr>
          <w:color w:val="auto"/>
        </w:rPr>
        <w:instrText>ADDIN CSL_CITATION { "citationItems" : [ { "id" : "ITEM-1", "itemData" : { "DOI" : "10.1136/bmjopen-2014-006772", "abstract" : "Purpose There is a critical need for population-based prospective cohort studies because they follow individuals before the onset of disease, allowing for studies that can identify biomarkers and disease-modifying effects, and thereby contributing to systems epidemiology.Participants This paper describes the design and baseline characteristics of an intensively examined subpopulation of the LifeLines cohort in the Netherlands. In this unique subcohort, LifeLines DEEP, we included 1539 participants aged 18\u2005years and older.Findings to date We collected additional blood (n=1387), exhaled air (n=1425) and faecal samples (n=1248), and elicited responses to gastrointestinal health questionnaires (n=1176) for analysis of the genome, epigenome, transcriptome, microbiome, metabolome and other biological levels. Here, we provide an overview of the different data layers in LifeLines DEEP and present baseline characteristics of the study population including food intake and quality of life. We also describe how the LifeLines DEEP cohort allows for the detailed investigation of genetic, genomic and metabolic variation for a wide range of phenotypic outcomes. Finally, we examine the determinants of gastrointestinal health, an area of particular interest to us that can be addressed by LifeLines DEEP.Future plans We have established a cohort of which multiple data levels allow for the integrative analysis of populations for translation of this information into biomarkers for disease, and which will offer new insights into disease mechanisms and prevention. ", "author" : [ { "dropping-particle" : "", "family" : "Tigchelaar", "given" : "Ettje F", "non-dropping-particle" : "", "parse-names" : false, "suffix" : "" }, { "dropping-particle" : "", "family" : "Zhernakova", "given" : "Alexandra", "non-dropping-particle" : "", "parse-names" : false, "suffix" : "" }, { "dropping-particle" : "", "family" : "Dekens", "given" : "Jackie A M", "non-dropping-particle" : "", "parse-names" : false, "suffix" : "" }, { "dropping-particle" : "", "family" : "Hermes", "given" : "Gerben", "non-dropping-particle" : "", "parse-names" : false, "suffix" : "" }, { "dropping-particle" : "", "family" : "Baranska", "given" : "Agnieszka", "non-dropping-particle" : "", "parse-names" : false, "suffix" : "" }, { "dropping-particle" : "", "family" : "Mujagic", "given" : "Zlatan", "non-dropping-particle" : "", "parse-names" : false, "suffix" : "" }, { "dropping-particle" : "", "family" : "Swertz", "given" : "Morris A", "non-dropping-particle" : "", "parse-names" : false, "suffix" : "" }, { "dropping-particle" : "", "family" : "Mu\u00f1oz", "given" : "Ang\u00e9lica M", "non-dropping-particle" : "", "parse-names" : false, "suffix" : "" }, { "dropping-particle" : "", "family" : "Deelen", "given" : "Patrick", "non-dropping-particle" : "", "parse-names" : false, "suffix" : "" }, { "dropping-particle" : "", "family" : "C\u00e9nit", "given" : "Maria C", "non-dropping-particle" : "", "parse-names" : false, "suffix" : "" }, { "dropping-particle" : "", "family" : "Franke", "given" : "Lude", "non-dropping-particle" : "", "parse-names" : false, "suffix" : "" }, { "dropping-particle" : "", "family" : "Scholtens", "given" : "Salome", "non-dropping-particle" : "", "parse-names" : false, "suffix" : "" }, { "dropping-particle" : "", "family" : "Stolk", "given" : "Ronald P", "non-dropping-particle" : "", "parse-names" : false, "suffix" : "" }, { "dropping-particle" : "", "family" : "Wijmenga", "given" : "Cisca", "non-dropping-particle" : "", "parse-names" : false, "suffix" : "" }, { "dropping-particle" : "", "family" : "Feskens", "given" : "Edith J M", "non-dropping-particle" : "", "parse-names" : false, "suffix" : "" } ], "container-title" : "BMJ Open ", "id" : "ITEM-1", "issue" : "8 ", "issued" : { "date-parts" : [ [ "2015", "8" ] ] }, "title" : "Cohort profile: LifeLines DEEP, a prospective, general population cohort study in the northern Netherlands: study design and baseline characteristics", "type" : "article-journal", "volume" : "5 " }, "uris" : [ "http://www.mendeley.com/documents/?uuid=81bde23a-7326-4b4a-aa9c-d27be201a84c", "http://www.mendeley.com/documents/?uuid=9d8b4a29-f9ec-4f09-a26f-7f142ef5b8e1" ] } ], "mendeley" : { "formattedCitation" : "&lt;sup&gt;3&lt;/sup&gt;", "plainTextFormattedCitation" : "3", "previouslyFormattedCitation" : "&lt;sup&gt;3&lt;/sup&gt;" }, "properties" : { "noteIndex" : 0 }, "schema" : "https://github.com/citation-style-language/schema/raw/master/csl-citation.json" }</w:instrText>
      </w:r>
      <w:r w:rsidRPr="0018313B">
        <w:rPr>
          <w:color w:val="auto"/>
        </w:rPr>
        <w:fldChar w:fldCharType="separate"/>
      </w:r>
      <w:r w:rsidR="00E97962" w:rsidRPr="0018313B">
        <w:rPr>
          <w:noProof/>
          <w:color w:val="auto"/>
          <w:vertAlign w:val="superscript"/>
        </w:rPr>
        <w:t>3</w:t>
      </w:r>
      <w:r w:rsidRPr="0018313B">
        <w:rPr>
          <w:color w:val="auto"/>
        </w:rPr>
        <w:fldChar w:fldCharType="end"/>
      </w:r>
      <w:r w:rsidRPr="0018313B">
        <w:rPr>
          <w:color w:val="auto"/>
        </w:rPr>
        <w:t xml:space="preserve"> is a sub-cohort of the </w:t>
      </w:r>
      <w:proofErr w:type="spellStart"/>
      <w:r w:rsidRPr="0018313B">
        <w:rPr>
          <w:color w:val="auto"/>
        </w:rPr>
        <w:t>LifeLines</w:t>
      </w:r>
      <w:proofErr w:type="spellEnd"/>
      <w:r w:rsidRPr="0018313B">
        <w:rPr>
          <w:color w:val="auto"/>
        </w:rPr>
        <w:t xml:space="preserve"> cohort.</w:t>
      </w:r>
      <w:r w:rsidRPr="0018313B">
        <w:rPr>
          <w:color w:val="auto"/>
        </w:rPr>
        <w:fldChar w:fldCharType="begin" w:fldLock="1"/>
      </w:r>
      <w:r w:rsidR="00996B49" w:rsidRPr="0018313B">
        <w:rPr>
          <w:color w:val="auto"/>
        </w:rPr>
        <w:instrText>ADDIN CSL_CITATION { "citationItems" : [ { "id" : "ITEM-1", "itemData" : { "DOI" : "10.1093/ije/dyu229", "ISSN" : "1464-3685", "PMID" : "25502107", "abstract" : "The LifeLines Cohort Study is a large population-based cohort study and biobank that was established as a resource for research on complex interactions between environmental, phenotypic and genomic factors in the development of chronic diseases and healthy ageing. Between 2006 and 2013, inhabitants of the northern part of The Netherlands and their families were invited to participate, thereby contributing to a three-generation design. Participants visited one of the LifeLines research sites for a physical examination, including lung function, ECG and cognition tests, and completed extensive questionnaires. Baseline data were collected for 167 729 participants, aged from 6 months to 93 years. Follow-up visits are scheduled every 5 years, and in between participants receive follow-up questionnaires. Linkage is being established with medical registries and environmental data. LifeLines contains information on biochemistry, medical history, psychosocial characteristics, lifestyle and more. Genomic data are available including genome-wide genetic data of 15 638 participants. Fasting blood and 24-h urine samples are processed on the day of collection and stored at -80 \u00b0C in a fully automated storage facility. The aim of LifeLines is to be a resource for the national and international scientific community. Requests for data and biomaterials can be submitted to the LifeLines Research Office [LLscience@umcg.nl].", "author" : [ { "dropping-particle" : "", "family" : "Scholtens", "given" : "Salome", "non-dropping-particle" : "", "parse-names" : false, "suffix" : "" }, { "dropping-particle" : "", "family" : "Smidt", "given" : "Nynke", "non-dropping-particle" : "", "parse-names" : false, "suffix" : "" }, { "dropping-particle" : "", "family" : "Swertz", "given" : "Morris A", "non-dropping-particle" : "", "parse-names" : false, "suffix" : "" }, { "dropping-particle" : "", "family" : "Bakker", "given" : "Stephan Jl", "non-dropping-particle" : "", "parse-names" : false, "suffix" : "" }, { "dropping-particle" : "", "family" : "Dotinga", "given" : "Aafje", "non-dropping-particle" : "", "parse-names" : false, "suffix" : "" }, { "dropping-particle" : "", "family" : "Vonk", "given" : "Judith M", "non-dropping-particle" : "", "parse-names" : false, "suffix" : "" }, { "dropping-particle" : "", "family" : "Dijk", "given" : "Freerk", "non-dropping-particle" : "van", "parse-names" : false, "suffix" : "" }, { "dropping-particle" : "", "family" : "Zon", "given" : "Sander Kr", "non-dropping-particle" : "van", "parse-names" : false, "suffix" : "" }, { "dropping-particle" : "", "family" : "Wijmenga", "given" : "Cisca", "non-dropping-particle" : "", "parse-names" : false, "suffix" : "" }, { "dropping-particle" : "", "family" : "Wolffenbuttel", "given" : "Bruce Hr", "non-dropping-particle" : "", "parse-names" : false, "suffix" : "" }, { "dropping-particle" : "", "family" : "Stolk", "given" : "Ronald P", "non-dropping-particle" : "", "parse-names" : false, "suffix" : "" } ], "container-title" : "International journal of epidemiology", "id" : "ITEM-1", "issue" : "4", "issued" : { "date-parts" : [ [ "2015", "8" ] ] }, "page" : "1172-80", "title" : "Cohort Profile: LifeLines, a three-generation cohort study and biobank.", "type" : "article-journal", "volume" : "44" }, "uris" : [ "http://www.mendeley.com/documents/?uuid=78ca7b2f-0084-4f06-8ebf-b8a07d29125a", "http://www.mendeley.com/documents/?uuid=0ac76a96-a189-43a4-9dbd-f8a3ac435a65" ] } ], "mendeley" : { "formattedCitation" : "&lt;sup&gt;4&lt;/sup&gt;", "plainTextFormattedCitation" : "4", "previouslyFormattedCitation" : "&lt;sup&gt;4&lt;/sup&gt;" }, "properties" : { "noteIndex" : 0 }, "schema" : "https://github.com/citation-style-language/schema/raw/master/csl-citation.json" }</w:instrText>
      </w:r>
      <w:r w:rsidRPr="0018313B">
        <w:rPr>
          <w:color w:val="auto"/>
        </w:rPr>
        <w:fldChar w:fldCharType="separate"/>
      </w:r>
      <w:r w:rsidR="00E97962" w:rsidRPr="0018313B">
        <w:rPr>
          <w:noProof/>
          <w:color w:val="auto"/>
          <w:vertAlign w:val="superscript"/>
        </w:rPr>
        <w:t>4</w:t>
      </w:r>
      <w:r w:rsidRPr="0018313B">
        <w:rPr>
          <w:color w:val="auto"/>
        </w:rPr>
        <w:fldChar w:fldCharType="end"/>
      </w:r>
      <w:r w:rsidRPr="0018313B">
        <w:rPr>
          <w:color w:val="auto"/>
        </w:rPr>
        <w:t xml:space="preserve"> </w:t>
      </w:r>
      <w:proofErr w:type="spellStart"/>
      <w:r w:rsidRPr="0018313B">
        <w:rPr>
          <w:color w:val="auto"/>
        </w:rPr>
        <w:t>LifeLines</w:t>
      </w:r>
      <w:proofErr w:type="spellEnd"/>
      <w:r w:rsidRPr="0018313B">
        <w:rPr>
          <w:color w:val="auto"/>
        </w:rPr>
        <w:t xml:space="preserve"> is a multi-disciplinary prospective population-based cohort study examining the health and health-related </w:t>
      </w:r>
      <w:r w:rsidR="002D2961" w:rsidRPr="002D2961">
        <w:rPr>
          <w:color w:val="auto"/>
        </w:rPr>
        <w:t>behaviors</w:t>
      </w:r>
      <w:r w:rsidRPr="0018313B">
        <w:rPr>
          <w:color w:val="auto"/>
        </w:rPr>
        <w:t xml:space="preserve"> of 167,729 individuals living in the northern parts of </w:t>
      </w:r>
      <w:r w:rsidR="00474DF0">
        <w:rPr>
          <w:color w:val="auto"/>
        </w:rPr>
        <w:t>t</w:t>
      </w:r>
      <w:r w:rsidR="00474DF0" w:rsidRPr="0018313B">
        <w:rPr>
          <w:color w:val="auto"/>
        </w:rPr>
        <w:t xml:space="preserve">he </w:t>
      </w:r>
      <w:r w:rsidRPr="0018313B">
        <w:rPr>
          <w:color w:val="auto"/>
        </w:rPr>
        <w:t xml:space="preserve">Netherlands using a unique three-generation design. It employs a broad range of investigative procedures assessing the biomedical, socio-demographic, </w:t>
      </w:r>
      <w:r w:rsidR="002D2961" w:rsidRPr="002D2961">
        <w:rPr>
          <w:color w:val="auto"/>
        </w:rPr>
        <w:t>behavioral</w:t>
      </w:r>
      <w:r w:rsidRPr="0018313B">
        <w:rPr>
          <w:color w:val="auto"/>
        </w:rPr>
        <w:t xml:space="preserve">, physical and psychological factors contributing to health and disease in the general population, with a special focus on multi-morbidity and complex genetics. A subset of 1,500 </w:t>
      </w:r>
      <w:proofErr w:type="spellStart"/>
      <w:r w:rsidRPr="0018313B">
        <w:rPr>
          <w:color w:val="auto"/>
        </w:rPr>
        <w:t>LifeLines</w:t>
      </w:r>
      <w:proofErr w:type="spellEnd"/>
      <w:r w:rsidRPr="0018313B">
        <w:rPr>
          <w:color w:val="auto"/>
        </w:rPr>
        <w:t xml:space="preserve"> participants also take part in LL</w:t>
      </w:r>
      <w:r w:rsidR="008F3423" w:rsidRPr="0018313B">
        <w:rPr>
          <w:color w:val="auto"/>
        </w:rPr>
        <w:t>D</w:t>
      </w:r>
      <w:r w:rsidRPr="0018313B">
        <w:rPr>
          <w:color w:val="auto"/>
        </w:rPr>
        <w:fldChar w:fldCharType="begin" w:fldLock="1"/>
      </w:r>
      <w:r w:rsidR="00996B49" w:rsidRPr="0018313B">
        <w:rPr>
          <w:color w:val="auto"/>
        </w:rPr>
        <w:instrText>ADDIN CSL_CITATION { "citationItems" : [ { "id" : "ITEM-1", "itemData" : { "DOI" : "10.1136/bmjopen-2014-006772", "abstract" : "Purpose There is a critical need for population-based prospective cohort studies because they follow individuals before the onset of disease, allowing for studies that can identify biomarkers and disease-modifying effects, and thereby contributing to systems epidemiology.Participants This paper describes the design and baseline characteristics of an intensively examined subpopulation of the LifeLines cohort in the Netherlands. In this unique subcohort, LifeLines DEEP, we included 1539 participants aged 18\u2005years and older.Findings to date We collected additional blood (n=1387), exhaled air (n=1425) and faecal samples (n=1248), and elicited responses to gastrointestinal health questionnaires (n=1176) for analysis of the genome, epigenome, transcriptome, microbiome, metabolome and other biological levels. Here, we provide an overview of the different data layers in LifeLines DEEP and present baseline characteristics of the study population including food intake and quality of life. We also describe how the LifeLines DEEP cohort allows for the detailed investigation of genetic, genomic and metabolic variation for a wide range of phenotypic outcomes. Finally, we examine the determinants of gastrointestinal health, an area of particular interest to us that can be addressed by LifeLines DEEP.Future plans We have established a cohort of which multiple data levels allow for the integrative analysis of populations for translation of this information into biomarkers for disease, and which will offer new insights into disease mechanisms and prevention. ", "author" : [ { "dropping-particle" : "", "family" : "Tigchelaar", "given" : "Ettje F", "non-dropping-particle" : "", "parse-names" : false, "suffix" : "" }, { "dropping-particle" : "", "family" : "Zhernakova", "given" : "Alexandra", "non-dropping-particle" : "", "parse-names" : false, "suffix" : "" }, { "dropping-particle" : "", "family" : "Dekens", "given" : "Jackie A M", "non-dropping-particle" : "", "parse-names" : false, "suffix" : "" }, { "dropping-particle" : "", "family" : "Hermes", "given" : "Gerben", "non-dropping-particle" : "", "parse-names" : false, "suffix" : "" }, { "dropping-particle" : "", "family" : "Baranska", "given" : "Agnieszka", "non-dropping-particle" : "", "parse-names" : false, "suffix" : "" }, { "dropping-particle" : "", "family" : "Mujagic", "given" : "Zlatan", "non-dropping-particle" : "", "parse-names" : false, "suffix" : "" }, { "dropping-particle" : "", "family" : "Swertz", "given" : "Morris A", "non-dropping-particle" : "", "parse-names" : false, "suffix" : "" }, { "dropping-particle" : "", "family" : "Mu\u00f1oz", "given" : "Ang\u00e9lica M", "non-dropping-particle" : "", "parse-names" : false, "suffix" : "" }, { "dropping-particle" : "", "family" : "Deelen", "given" : "Patrick", "non-dropping-particle" : "", "parse-names" : false, "suffix" : "" }, { "dropping-particle" : "", "family" : "C\u00e9nit", "given" : "Maria C", "non-dropping-particle" : "", "parse-names" : false, "suffix" : "" }, { "dropping-particle" : "", "family" : "Franke", "given" : "Lude", "non-dropping-particle" : "", "parse-names" : false, "suffix" : "" }, { "dropping-particle" : "", "family" : "Scholtens", "given" : "Salome", "non-dropping-particle" : "", "parse-names" : false, "suffix" : "" }, { "dropping-particle" : "", "family" : "Stolk", "given" : "Ronald P", "non-dropping-particle" : "", "parse-names" : false, "suffix" : "" }, { "dropping-particle" : "", "family" : "Wijmenga", "given" : "Cisca", "non-dropping-particle" : "", "parse-names" : false, "suffix" : "" }, { "dropping-particle" : "", "family" : "Feskens", "given" : "Edith J M", "non-dropping-particle" : "", "parse-names" : false, "suffix" : "" } ], "container-title" : "BMJ Open ", "id" : "ITEM-1", "issue" : "8 ", "issued" : { "date-parts" : [ [ "2015", "8" ] ] }, "title" : "Cohort profile: LifeLines DEEP, a prospective, general population cohort study in the northern Netherlands: study design and baseline characteristics", "type" : "article-journal", "volume" : "5 " }, "uris" : [ "http://www.mendeley.com/documents/?uuid=9d8b4a29-f9ec-4f09-a26f-7f142ef5b8e1", "http://www.mendeley.com/documents/?uuid=81bde23a-7326-4b4a-aa9c-d27be201a84c" ] } ], "mendeley" : { "formattedCitation" : "&lt;sup&gt;3&lt;/sup&gt;", "plainTextFormattedCitation" : "3", "previouslyFormattedCitation" : "&lt;sup&gt;3&lt;/sup&gt;" }, "properties" : { "noteIndex" : 0 }, "schema" : "https://github.com/citation-style-language/schema/raw/master/csl-citation.json" }</w:instrText>
      </w:r>
      <w:r w:rsidRPr="0018313B">
        <w:rPr>
          <w:color w:val="auto"/>
        </w:rPr>
        <w:fldChar w:fldCharType="separate"/>
      </w:r>
      <w:r w:rsidR="007C5B7F" w:rsidRPr="0018313B">
        <w:rPr>
          <w:noProof/>
          <w:color w:val="auto"/>
          <w:vertAlign w:val="superscript"/>
        </w:rPr>
        <w:t>3</w:t>
      </w:r>
      <w:r w:rsidRPr="0018313B">
        <w:rPr>
          <w:color w:val="auto"/>
        </w:rPr>
        <w:fldChar w:fldCharType="end"/>
      </w:r>
      <w:r w:rsidRPr="0018313B">
        <w:rPr>
          <w:color w:val="auto"/>
        </w:rPr>
        <w:t xml:space="preserve">. For these participants, additional molecular data is generated, allowing for a more thorough investigation of the association between genetic and phenotypic variation. </w:t>
      </w:r>
    </w:p>
    <w:p w14:paraId="11767BBB" w14:textId="77777777" w:rsidR="005B42C0" w:rsidRPr="0018313B" w:rsidRDefault="005B42C0" w:rsidP="00B6774B">
      <w:pPr>
        <w:pStyle w:val="Kop2"/>
      </w:pPr>
      <w:r w:rsidRPr="0018313B">
        <w:lastRenderedPageBreak/>
        <w:t>LLS</w:t>
      </w:r>
    </w:p>
    <w:p w14:paraId="17325894" w14:textId="3D255FAC" w:rsidR="005B42C0" w:rsidRPr="002D2961" w:rsidRDefault="005B42C0" w:rsidP="00B6774B">
      <w:r w:rsidRPr="0018313B">
        <w:t>The aim of the Leiden Longevity Study</w:t>
      </w:r>
      <w:r w:rsidR="00EA3617" w:rsidRPr="0018313B">
        <w:fldChar w:fldCharType="begin" w:fldLock="1"/>
      </w:r>
      <w:r w:rsidR="002D785B" w:rsidRPr="0018313B">
        <w:instrText>ADDIN CSL_CITATION { "citationItems" : [ { "id" : "ITEM-1", "itemData" : { "DOI" : "10.1038/sj.ejhg.5201508", "ISBN" : "1018-4813", "ISSN" : "1018-4813", "PMID" : "16251894", "abstract" : "We conducted a sib pair study in very old subjects for the purpose of mapping longevity loci. In the present analysis, we explore whether our recruitment strategy has resulted in a population enriched for a heritable component for exceptional longevity. Our study includes families with at least two long-living siblings (men aged 89 years or above; women aged 91 years or above). Data were collected on date of birth and, if applicable, date of death of parents, brothers and sisters, offspring, and spouses of the long-living participants. Standardised mortality ratios (SMRs) compared with the general Dutch population, were calculated. The SMR for all siblings of the long-living participants was 0.66 (95% CI 0.60-0.73). A similar survival benefit was also observed in the parents (SMR=0.76, 95% CI 0.66-0.87) and in the offspring of the long-living subjects (SMR=0.65, 95% CI 0.51-0.80). The SMR of the spouses of the long-living subjects was 0.95 (95% CI 0.82-1.12). The familial clustering of extended survival is unlikely to be caused by ascertainment bias, because in all analyses the long-living participants were excluded. Moreover, it is also unlikely to be caused by environmental factors, because the spouses of the long-living participants had a mortality risk comparable with the general Dutch population, whereas they share the same environment. We conclude that our sample is genetically enriched for extreme survival.", "author" : [ { "dropping-particle" : "", "family" : "Schoenmaker", "given" : "Manja", "non-dropping-particle" : "", "parse-names" : false, "suffix" : "" }, { "dropping-particle" : "", "family" : "Craen", "given" : "Anton J M", "non-dropping-particle" : "de", "parse-names" : false, "suffix" : "" }, { "dropping-particle" : "", "family" : "Meijer", "given" : "Paul H E M", "non-dropping-particle" : "de", "parse-names" : false, "suffix" : "" }, { "dropping-particle" : "", "family" : "Beekman", "given" : "Marian", "non-dropping-particle" : "", "parse-names" : false, "suffix" : "" }, { "dropping-particle" : "", "family" : "Blauw", "given" : "Gerard J", "non-dropping-particle" : "", "parse-names" : false, "suffix" : "" }, { "dropping-particle" : "", "family" : "Slagboom", "given" : "P Eline", "non-dropping-particle" : "", "parse-names" : false, "suffix" : "" }, { "dropping-particle" : "", "family" : "Westendorp", "given" : "Rudi G J", "non-dropping-particle" : "", "parse-names" : false, "suffix" : "" } ], "container-title" : "European journal of human genetics : EJHG", "id" : "ITEM-1", "issue" : "1", "issued" : { "date-parts" : [ [ "2006" ] ] }, "page" : "79-84", "title" : "Evidence of genetic enrichment for exceptional survival using a family approach: the Leiden Longevity Study.", "type" : "article-journal", "volume" : "14" }, "uris" : [ "http://www.mendeley.com/documents/?uuid=431e7975-d166-4494-88d8-ffc9129b3d3f" ] } ], "mendeley" : { "formattedCitation" : "&lt;sup&gt;5&lt;/sup&gt;", "plainTextFormattedCitation" : "5", "previouslyFormattedCitation" : "&lt;sup&gt;5&lt;/sup&gt;" }, "properties" : { "noteIndex" : 0 }, "schema" : "https://github.com/citation-style-language/schema/raw/master/csl-citation.json" }</w:instrText>
      </w:r>
      <w:r w:rsidR="00EA3617" w:rsidRPr="0018313B">
        <w:fldChar w:fldCharType="separate"/>
      </w:r>
      <w:r w:rsidR="00EA3617" w:rsidRPr="0018313B">
        <w:rPr>
          <w:noProof/>
          <w:vertAlign w:val="superscript"/>
        </w:rPr>
        <w:t>5</w:t>
      </w:r>
      <w:r w:rsidR="00EA3617" w:rsidRPr="0018313B">
        <w:fldChar w:fldCharType="end"/>
      </w:r>
      <w:r w:rsidRPr="0018313B">
        <w:t xml:space="preserve"> (LLS) is to identify genetic factors influencing longevity and examine their interaction with the environment in order to develop interventions to increase health at older ages. To this end, long-lived siblings of European descent were recruited together with their offspring and their offspring’s partners, on the condition that at least two long-lived siblings were alive at the time of ascertainment. For men the age criteria was 89 or older, for women age 91 or over. These criteria led to the ascertainment of 944 long-lived siblings from 421 families, together with 1,671 of their offspring and 744 partners. </w:t>
      </w:r>
    </w:p>
    <w:p w14:paraId="5BA5A6E8" w14:textId="77777777" w:rsidR="005B42C0" w:rsidRPr="0018313B" w:rsidRDefault="005B42C0" w:rsidP="00B6774B">
      <w:pPr>
        <w:pStyle w:val="Kop2"/>
      </w:pPr>
      <w:bookmarkStart w:id="1" w:name="h.5tm60ra1ewvj" w:colFirst="0" w:colLast="0"/>
      <w:bookmarkEnd w:id="1"/>
      <w:r w:rsidRPr="0018313B">
        <w:t>RS</w:t>
      </w:r>
    </w:p>
    <w:p w14:paraId="7D00E958" w14:textId="5582EF49" w:rsidR="005B42C0" w:rsidRPr="0018313B" w:rsidRDefault="005B42C0" w:rsidP="005B42C0">
      <w:pPr>
        <w:rPr>
          <w:color w:val="auto"/>
        </w:rPr>
      </w:pPr>
      <w:r w:rsidRPr="0018313B">
        <w:rPr>
          <w:rFonts w:eastAsiaTheme="minorEastAsia"/>
          <w:color w:val="auto"/>
        </w:rPr>
        <w:t>The Rotterdam Study</w:t>
      </w:r>
      <w:r w:rsidRPr="0018313B">
        <w:rPr>
          <w:rFonts w:eastAsiaTheme="minorEastAsia"/>
          <w:color w:val="auto"/>
        </w:rPr>
        <w:fldChar w:fldCharType="begin" w:fldLock="1"/>
      </w:r>
      <w:r w:rsidR="00996B49" w:rsidRPr="0018313B">
        <w:rPr>
          <w:rFonts w:eastAsiaTheme="minorEastAsia"/>
          <w:color w:val="auto"/>
        </w:rPr>
        <w:instrText>ADDIN CSL_CITATION { "citationItems" : [ { "id" : "ITEM-1", "itemData" : { "DOI" : "10.1007/s10654-013-9866-z", "ISBN" : "1573-7284 (Electronic)\\n0393-2990 (Linking)", "ISSN" : "03932990", "PMID" : "24258680", "abstract" : "The Rotterdam Study is a prospective cohort study ongoing since 1990 in the city of Rotterdam in The Netherlands. The study targets cardiovascular, endocrine, hepatic, neurological, ophthalmic, psychiatric, dermatological, oncological, and respiratory diseases. As of 2008, 14,926 subjects aged 45 years or over comprise the Rotterdam Study cohort. The findings of the Rotterdam Study have been presented in over a 1,000 research articles and reports (see www.erasmus-epidemiology.nl/rotterdamstudy ). This article gives the rationale of the study and its design. It also presents a summary of the major findings and an update of the objectives and methods.", "author" : [ { "dropping-particle" : "", "family" : "Hofman", "given" : "Albert", "non-dropping-particle" : "", "parse-names" : false, "suffix" : "" }, { "dropping-particle" : "", "family" : "Murad", "given" : "Sarwa Darwish", "non-dropping-particle" : "", "parse-names" : false, "suffix" : "" }, { "dropping-particle" : "", "family" : "Duijn", "given" : "Cornelia M.", "non-dropping-particle" : "Van", "parse-names" : false, "suffix" : "" }, { "dropping-particle" : "", "family" : "Franco", "given" : "Oscar H.", "non-dropping-particle" : "", "parse-names" : false, "suffix" : "" }, { "dropping-particle" : "", "family" : "Goedegebure", "given" : "Andr\u00e9", "non-dropping-particle" : "", "parse-names" : false, "suffix" : "" }, { "dropping-particle" : "", "family" : "Arfan Ikram", "given" : "M.", "non-dropping-particle" : "", "parse-names" : false, "suffix" : "" }, { "dropping-particle" : "", "family" : "Klaver", "given" : "Caroline C W", "non-dropping-particle" : "", "parse-names" : false, "suffix" : "" }, { "dropping-particle" : "", "family" : "Nijsten", "given" : "Tamar E C", "non-dropping-particle" : "", "parse-names" : false, "suffix" : "" }, { "dropping-particle" : "", "family" : "Peeters", "given" : "Robin P.", "non-dropping-particle" : "", "parse-names" : false, "suffix" : "" }, { "dropping-particle" : "", "family" : "Stricker", "given" : "Bruno H Ch", "non-dropping-particle" : "", "parse-names" : false, "suffix" : "" }, { "dropping-particle" : "", "family" : "Tiemeier", "given" : "Henning W.", "non-dropping-particle" : "", "parse-names" : false, "suffix" : "" }, { "dropping-particle" : "", "family" : "Uitterlinden", "given" : "Andr\u00e9 G.", "non-dropping-particle" : "", "parse-names" : false, "suffix" : "" }, { "dropping-particle" : "", "family" : "Vernooij", "given" : "Meike W.", "non-dropping-particle" : "", "parse-names" : false, "suffix" : "" } ], "container-title" : "European Journal of Epidemiology", "id" : "ITEM-1", "issue" : "11", "issued" : { "date-parts" : [ [ "2013" ] ] }, "page" : "889-926", "title" : "The rotterdam study: 2014 objectives and design update", "type" : "article-journal", "volume" : "28" }, "uris" : [ "http://www.mendeley.com/documents/?uuid=12086473-fc35-4cc9-bfb6-866e740da735" ] } ], "mendeley" : { "formattedCitation" : "&lt;sup&gt;6&lt;/sup&gt;", "plainTextFormattedCitation" : "6", "previouslyFormattedCitation" : "&lt;sup&gt;6&lt;/sup&gt;" }, "properties" : { "noteIndex" : 0 }, "schema" : "https://github.com/citation-style-language/schema/raw/master/csl-citation.json" }</w:instrText>
      </w:r>
      <w:r w:rsidRPr="0018313B">
        <w:rPr>
          <w:rFonts w:eastAsiaTheme="minorEastAsia"/>
          <w:color w:val="auto"/>
        </w:rPr>
        <w:fldChar w:fldCharType="separate"/>
      </w:r>
      <w:r w:rsidR="007C5B7F" w:rsidRPr="0018313B">
        <w:rPr>
          <w:rFonts w:eastAsiaTheme="minorEastAsia"/>
          <w:noProof/>
          <w:color w:val="auto"/>
          <w:vertAlign w:val="superscript"/>
        </w:rPr>
        <w:t>6</w:t>
      </w:r>
      <w:r w:rsidRPr="0018313B">
        <w:rPr>
          <w:rFonts w:eastAsiaTheme="minorEastAsia"/>
          <w:color w:val="auto"/>
        </w:rPr>
        <w:fldChar w:fldCharType="end"/>
      </w:r>
      <w:r w:rsidRPr="002D2961">
        <w:rPr>
          <w:rFonts w:eastAsiaTheme="minorEastAsia"/>
          <w:color w:val="auto"/>
        </w:rPr>
        <w:t xml:space="preserve"> is a single-</w:t>
      </w:r>
      <w:r w:rsidR="002D2961" w:rsidRPr="002D2961">
        <w:rPr>
          <w:rFonts w:eastAsiaTheme="minorEastAsia"/>
          <w:color w:val="auto"/>
        </w:rPr>
        <w:t>center</w:t>
      </w:r>
      <w:r w:rsidRPr="0018313B">
        <w:rPr>
          <w:rFonts w:eastAsiaTheme="minorEastAsia"/>
          <w:color w:val="auto"/>
        </w:rPr>
        <w:t xml:space="preserve">, prospective population-based cohort study conducted in Rotterdam, the Netherlands. Subjects were included in different </w:t>
      </w:r>
      <w:r w:rsidR="00934734" w:rsidRPr="0018313B">
        <w:rPr>
          <w:rFonts w:eastAsiaTheme="minorEastAsia"/>
          <w:color w:val="auto"/>
        </w:rPr>
        <w:t>phases from the start of the study in 1998, with a total of 14,926 men and women aged 45 and over included as of late 2008. The main objective of the Rotterdam Study is to investigate the prevalence and incidence of and risk factors for chronic diseases to contribute to a better prevention and treatment of such diseases in the elderly.</w:t>
      </w:r>
    </w:p>
    <w:p w14:paraId="13B3C6AC" w14:textId="77777777" w:rsidR="00A203C9" w:rsidRPr="002D2961" w:rsidRDefault="00A203C9" w:rsidP="00B6774B"/>
    <w:p w14:paraId="72D97E96" w14:textId="77777777" w:rsidR="00A203C9" w:rsidRPr="002D2961" w:rsidRDefault="00A203C9" w:rsidP="00B6774B"/>
    <w:p w14:paraId="79E2B600" w14:textId="77777777" w:rsidR="00A203C9" w:rsidRPr="002D2961" w:rsidRDefault="00CB4F2C" w:rsidP="00B6774B">
      <w:r w:rsidRPr="002D2961">
        <w:br w:type="page"/>
      </w:r>
    </w:p>
    <w:p w14:paraId="096D10A5" w14:textId="77777777" w:rsidR="00A203C9" w:rsidRPr="002D2961" w:rsidRDefault="00A203C9" w:rsidP="00B6774B"/>
    <w:p w14:paraId="60D6893B" w14:textId="0CF1BEBC" w:rsidR="00A203C9" w:rsidRPr="002D2961" w:rsidRDefault="00CB4F2C" w:rsidP="00B6774B">
      <w:pPr>
        <w:pStyle w:val="Kop1"/>
      </w:pPr>
      <w:r w:rsidRPr="002D2961">
        <w:t>RNA data preparation and sequencing</w:t>
      </w:r>
    </w:p>
    <w:p w14:paraId="50F13DC4" w14:textId="7125D819" w:rsidR="00A203C9" w:rsidRPr="002D2961" w:rsidRDefault="00CB4F2C" w:rsidP="00B6774B">
      <w:r w:rsidRPr="002D2961">
        <w:rPr>
          <w:highlight w:val="white"/>
        </w:rPr>
        <w:t xml:space="preserve">Total RNA from whole blood was deprived of globin using </w:t>
      </w:r>
      <w:proofErr w:type="spellStart"/>
      <w:r w:rsidRPr="002D2961">
        <w:rPr>
          <w:highlight w:val="white"/>
        </w:rPr>
        <w:t>Ambions</w:t>
      </w:r>
      <w:proofErr w:type="spellEnd"/>
      <w:r w:rsidRPr="002D2961">
        <w:rPr>
          <w:highlight w:val="white"/>
        </w:rPr>
        <w:t xml:space="preserve"> </w:t>
      </w:r>
      <w:proofErr w:type="spellStart"/>
      <w:r w:rsidRPr="002D2961">
        <w:rPr>
          <w:highlight w:val="white"/>
        </w:rPr>
        <w:t>GLOBINclear</w:t>
      </w:r>
      <w:proofErr w:type="spellEnd"/>
      <w:r w:rsidRPr="002D2961">
        <w:rPr>
          <w:highlight w:val="white"/>
        </w:rPr>
        <w:t xml:space="preserve"> kit and subsequently processed for sequencing using Illumina’s </w:t>
      </w:r>
      <w:proofErr w:type="spellStart"/>
      <w:r w:rsidRPr="002D2961">
        <w:rPr>
          <w:highlight w:val="white"/>
        </w:rPr>
        <w:t>Truseq</w:t>
      </w:r>
      <w:proofErr w:type="spellEnd"/>
      <w:r w:rsidRPr="002D2961">
        <w:rPr>
          <w:highlight w:val="white"/>
        </w:rPr>
        <w:t xml:space="preserve"> version 2 library preparation kit. Paired-end sequencing of 2x50bp was performed using Illumina’s Hiseq2000, pooling samples at 10 per lane</w:t>
      </w:r>
      <w:r w:rsidR="00CD34C1" w:rsidRPr="002D2961">
        <w:rPr>
          <w:highlight w:val="white"/>
        </w:rPr>
        <w:t>, and aiming for &gt;15M read pairs per sample</w:t>
      </w:r>
      <w:r w:rsidRPr="002D2961">
        <w:rPr>
          <w:highlight w:val="white"/>
        </w:rPr>
        <w:t>. Finally, read sets per sample were generated using CASAVA, retaining only reads passing Illumina’s Chastity Filter for further processing.</w:t>
      </w:r>
    </w:p>
    <w:p w14:paraId="6C29E52D" w14:textId="57AAEBD3" w:rsidR="00A203C9" w:rsidRPr="002D2961" w:rsidRDefault="00CB4F2C" w:rsidP="00B6774B">
      <w:pPr>
        <w:pStyle w:val="Kop2"/>
      </w:pPr>
      <w:r w:rsidRPr="002D2961">
        <w:t>RNA-seq data processing</w:t>
      </w:r>
    </w:p>
    <w:p w14:paraId="15AB83A5" w14:textId="3D36ACB6" w:rsidR="00A203C9" w:rsidRPr="002D2961" w:rsidRDefault="00CB4F2C" w:rsidP="00B6774B">
      <w:r w:rsidRPr="002D2961">
        <w:t xml:space="preserve">All data processing was performed on the Dutch Life Science Grid. All files and their md5 checksums are linked to sample identifiers and metadata in a centralized meta-database running Apache </w:t>
      </w:r>
      <w:proofErr w:type="spellStart"/>
      <w:r w:rsidRPr="002D2961">
        <w:t>CouchDB</w:t>
      </w:r>
      <w:proofErr w:type="spellEnd"/>
      <w:r w:rsidRPr="002D2961">
        <w:t xml:space="preserve"> (v1.4.0). The </w:t>
      </w:r>
      <w:r w:rsidR="00474DF0">
        <w:t>quality control (</w:t>
      </w:r>
      <w:r w:rsidRPr="002D2961">
        <w:t>QC</w:t>
      </w:r>
      <w:r w:rsidR="00474DF0">
        <w:t>)</w:t>
      </w:r>
      <w:r w:rsidRPr="002D2961">
        <w:t>, alignment and quantification pipeline ran on the execution nodes of the Dutch Life Science Grid. This network of clusters has access to the SRM</w:t>
      </w:r>
      <w:r w:rsidR="0018313B">
        <w:t xml:space="preserve"> (storage resource manager)</w:t>
      </w:r>
      <w:r w:rsidRPr="002D2961">
        <w:t>. Employing the same database as a token-pool server, dozens of samples were analyzed simultaneously across the different university computer clusters in the Netherlands.</w:t>
      </w:r>
    </w:p>
    <w:p w14:paraId="6FE60D7B" w14:textId="77777777" w:rsidR="00A203C9" w:rsidRPr="002D2961" w:rsidRDefault="00CB4F2C" w:rsidP="00B6774B">
      <w:pPr>
        <w:pStyle w:val="Kop2"/>
      </w:pPr>
      <w:r w:rsidRPr="002D2961">
        <w:t>Preprocessing</w:t>
      </w:r>
    </w:p>
    <w:p w14:paraId="04CE10BC" w14:textId="7ECB1D80" w:rsidR="00A203C9" w:rsidRPr="002D2961" w:rsidRDefault="00CB4F2C" w:rsidP="00B6774B">
      <w:r w:rsidRPr="002D2961">
        <w:t xml:space="preserve">The quality of the raw reads was checked using </w:t>
      </w:r>
      <w:proofErr w:type="spellStart"/>
      <w:r w:rsidRPr="002D2961">
        <w:t>FastQC</w:t>
      </w:r>
      <w:proofErr w:type="spellEnd"/>
      <w:r w:rsidRPr="002D2961">
        <w:t xml:space="preserve"> [http://www.bioinformatics.babraham.ac.uk/projects/fastqc/]. The adaptors identified by </w:t>
      </w:r>
      <w:proofErr w:type="spellStart"/>
      <w:r w:rsidRPr="002D2961">
        <w:t>FastQC</w:t>
      </w:r>
      <w:proofErr w:type="spellEnd"/>
      <w:r w:rsidRPr="002D2961">
        <w:t xml:space="preserve"> (v0.10.1) were clipped using </w:t>
      </w:r>
      <w:proofErr w:type="spellStart"/>
      <w:r w:rsidRPr="002D2961">
        <w:t>cutadapt</w:t>
      </w:r>
      <w:proofErr w:type="spellEnd"/>
      <w:r w:rsidRPr="002D2961">
        <w:t xml:space="preserve"> (v1.1) applying default settings (min overlap 3, min length). Sickle (v1.200) [</w:t>
      </w:r>
      <w:r w:rsidR="00482827" w:rsidRPr="002D2961">
        <w:t>https://github.com/najoshi/sickle</w:t>
      </w:r>
      <w:r w:rsidRPr="002D2961">
        <w:t>] was used to trim low quality ends of the reads (min lengt</w:t>
      </w:r>
      <w:r w:rsidR="00CD34C1" w:rsidRPr="002D2961">
        <w:t>h</w:t>
      </w:r>
      <w:r w:rsidRPr="002D2961">
        <w:t xml:space="preserve"> 25, min quality 20).</w:t>
      </w:r>
    </w:p>
    <w:p w14:paraId="7064B218" w14:textId="77777777" w:rsidR="00A203C9" w:rsidRPr="002D2961" w:rsidRDefault="00CB4F2C" w:rsidP="00B6774B">
      <w:pPr>
        <w:pStyle w:val="Kop2"/>
      </w:pPr>
      <w:r w:rsidRPr="002D2961">
        <w:t>Alignment</w:t>
      </w:r>
    </w:p>
    <w:p w14:paraId="47E89005" w14:textId="34DDABD1" w:rsidR="00A203C9" w:rsidRPr="002D2961" w:rsidRDefault="00CB4F2C" w:rsidP="00B6774B">
      <w:r w:rsidRPr="002D2961">
        <w:t>Read alignment was performed using STAR 2.3.0e</w:t>
      </w:r>
      <w:r w:rsidR="00482827" w:rsidRPr="002D2961">
        <w:t xml:space="preserve"> </w:t>
      </w:r>
      <w:r w:rsidR="00482827" w:rsidRPr="0018313B">
        <w:fldChar w:fldCharType="begin" w:fldLock="1"/>
      </w:r>
      <w:r w:rsidR="0027276F" w:rsidRPr="002D2961">
        <w:instrText>ADDIN CSL_CITATION { "citationItems" : [ { "id" : "ITEM-1", "itemData" : { "DOI" : "10.1093/bioinformatics/bts635", "ISSN" : "1367-4811", "PMID" : "23104886", "abstract" : "MOTIVATION: Accurate alignment of high-throughput RNA-seq data is a challenging and yet unsolved problem because of the non-contiguous transcript structure, relatively short read lengths and constantly increasing throughput of the sequencing technologies. Currently available RNA-seq aligners suffer from high mapping error rates, low mapping speed, read length limitation and mapping biases. RESULTS: To align our large (exceeding 80 billon reads) ENCODE Transcriptome RNA-seq dataset we developed the Spliced Transcripts Alignment to a Reference (STAR) software based on a previously un-described RNA-seq alignment algorithm which utilizes sequential maximum mappable seed search in uncompressed suffix arrays followed by seed clustering and stitching procedure. STAR outperforms other aligners by more than a factor of 50 in mapping speed, aligning to the human genome 550 Million 2x76bp paired-end reads per hour on a modest 12-core server, while at the same time improving alignment sensitivity and precision. In addition to unbiased de novo detection of canonical junctions, STAR can discover non-canonical splices and chimeric (fusion) transcripts, and is also capable of mapping full length RNA sequences. Using Roche 454 sequencing of RT-PCR amplicons, we experimentally validated 1,960 novel intergenic splice junctions with an 80-90% success rate, corroborating the high precision of the STAR mapping strategy.Implementation and AVAILABILITY: STAR is implemented as a standalone C++ code. STAR is free open source software distributed under GPLv3 license and can be downloaded from http://code.google.com/p/rna-star/ CONTACT: dobin@cshl.edu.", "author" : [ { "dropping-particle" : "", "family" : "Dobin", "given" : "Alexander", "non-dropping-particle" : "", "parse-names" : false, "suffix" : "" }, { "dropping-particle" : "", "family" : "Davis", "given" : "Carrie A", "non-dropping-particle" : "", "parse-names" : false, "suffix" : "" }, { "dropping-particle" : "", "family" : "Schlesinger", "given" : "Felix", "non-dropping-particle" : "", "parse-names" : false, "suffix" : "" }, { "dropping-particle" : "", "family" : "Drenkow", "given" : "Jorg", "non-dropping-particle" : "", "parse-names" : false, "suffix" : "" }, { "dropping-particle" : "", "family" : "Zaleski", "given" : "Chris", "non-dropping-particle" : "", "parse-names" : false, "suffix" : "" }, { "dropping-particle" : "", "family" : "Jha", "given" : "Sonali", "non-dropping-particle" : "", "parse-names" : false, "suffix" : "" }, { "dropping-particle" : "", "family" : "Batut", "given" : "Philippe", "non-dropping-particle" : "", "parse-names" : false, "suffix" : "" }, { "dropping-particle" : "", "family" : "Chaisson", "given" : "Mark", "non-dropping-particle" : "", "parse-names" : false, "suffix" : "" }, { "dropping-particle" : "", "family" : "Gingeras", "given" : "Thomas R", "non-dropping-particle" : "", "parse-names" : false, "suffix" : "" } ], "container-title" : "Bioinformatics (Oxford, England)", "id" : "ITEM-1", "issued" : { "date-parts" : [ [ "2012", "10", "25" ] ] }, "page" : "1-7", "title" : "STAR: ultrafast universal RNA-seq aligner.", "type" : "article-journal" }, "uris" : [ "http://www.mendeley.com/documents/?uuid=33e68865-14d2-4d91-85be-fabdf7c62206" ] } ], "mendeley" : { "formattedCitation" : "&lt;sup&gt;7&lt;/sup&gt;", "plainTextFormattedCitation" : "7", "previouslyFormattedCitation" : "&lt;sup&gt;7&lt;/sup&gt;" }, "properties" : { "noteIndex" : 0 }, "schema" : "https://github.com/citation-style-language/schema/raw/master/csl-citation.json" }</w:instrText>
      </w:r>
      <w:r w:rsidR="00482827" w:rsidRPr="0018313B">
        <w:fldChar w:fldCharType="separate"/>
      </w:r>
      <w:r w:rsidR="00482827" w:rsidRPr="002D2961">
        <w:rPr>
          <w:noProof/>
          <w:vertAlign w:val="superscript"/>
        </w:rPr>
        <w:t>7</w:t>
      </w:r>
      <w:r w:rsidR="00482827" w:rsidRPr="0018313B">
        <w:fldChar w:fldCharType="end"/>
      </w:r>
      <w:r w:rsidRPr="002D2961">
        <w:t>. To avoid reference mapping bias</w:t>
      </w:r>
      <w:r w:rsidR="00474DF0">
        <w:t>,</w:t>
      </w:r>
      <w:r w:rsidRPr="002D2961">
        <w:t xml:space="preserve"> all </w:t>
      </w:r>
      <w:proofErr w:type="spellStart"/>
      <w:r w:rsidRPr="002D2961">
        <w:t>GoNL</w:t>
      </w:r>
      <w:proofErr w:type="spellEnd"/>
      <w:r w:rsidRPr="002D2961">
        <w:t xml:space="preserve"> SNPs with MAF &gt; 0.01 in the reference genome were masked with N</w:t>
      </w:r>
      <w:r w:rsidR="00E97962" w:rsidRPr="002D2961">
        <w:t xml:space="preserve"> </w:t>
      </w:r>
      <w:r w:rsidR="00E97962" w:rsidRPr="0018313B">
        <w:fldChar w:fldCharType="begin" w:fldLock="1"/>
      </w:r>
      <w:r w:rsidR="0027276F" w:rsidRPr="002D2961">
        <w:instrText>ADDIN CSL_CITATION { "citationItems" : [ { "id" : "ITEM-1", "itemData" : { "DOI" : "10.1002/gepi.21846", "ISSN" : "1098-2272", "PMID" : "25183311", "abstract" : "Allele-specific expression (ASE) studies have wide-ranging implications for genome biology and medicine. Whole transcriptome RNA sequencing (RNA-Seq) has emerged as a genome-wide tool for identifying ASE, but suffers from mapping bias favoring reference alleles. Two categories of methods are adopted nowadays, to reduce the effect of mapping bias on ASE identification-normalizing RNA allelic ratio with the parallel genomic allelic ratio (pDNAar) and modifying reference genome to make reads carrying both alleles with the same chance to be mapped (mREF). We compared the sensitivity and specificity of both methods with simulated data, and demonstrated that the pDNAar, though ideally practical, was lower in sensitivity, because of its lower mapping rate of reads carrying nonreference (alternative) alleles, although mREF achieved higher sensitivity and specificity for its efficiency in mapping reads carrying both alleles. Application of these two methods in real sequencing data showed that mREF were able to identify more ASE loci because of its higher mapping efficiency, and able to correcting some seemly incorrect ASE loci identified by pDNAar due to the inefficiency in mapping reads carrying alternative alleles of pDNAar. Our study provides useful information for RNA sequencing data processing in the identification of ASE.", "author" : [ { "dropping-particle" : "", "family" : "Liu", "given" : "Zhi", "non-dropping-particle" : "", "parse-names" : false, "suffix" : "" }, { "dropping-particle" : "", "family" : "Yang", "given" : "Jing", "non-dropping-particle" : "", "parse-names" : false, "suffix" : "" }, { "dropping-particle" : "", "family" : "Xu", "given" : "Huayong", "non-dropping-particle" : "", "parse-names" : false, "suffix" : "" }, { "dropping-particle" : "", "family" : "Li", "given" : "Chao", "non-dropping-particle" : "", "parse-names" : false, "suffix" : "" }, { "dropping-particle" : "", "family" : "Wang", "given" : "Zhen", "non-dropping-particle" : "", "parse-names" : false, "suffix" : "" }, { "dropping-particle" : "", "family" : "Li", "given" : "Yuanyuan", "non-dropping-particle" : "", "parse-names" : false, "suffix" : "" }, { "dropping-particle" : "", "family" : "Dong", "given" : "Xiao", "non-dropping-particle" : "", "parse-names" : false, "suffix" : "" }, { "dropping-particle" : "", "family" : "Li", "given" : "Yixue", "non-dropping-particle" : "", "parse-names" : false, "suffix" : "" } ], "container-title" : "Genetic epidemiology", "id" : "ITEM-1", "issue" : "7", "issued" : { "date-parts" : [ [ "2014", "11", "2" ] ] }, "page" : "591-8", "title" : "Comparing computational methods for identification of allele-specific expression based on next generation sequencing data.", "type" : "article-journal", "volume" : "38" }, "uris" : [ "http://www.mendeley.com/documents/?uuid=5fdda29a-b1f9-4cff-bd86-fd08e10579b5" ] } ], "mendeley" : { "formattedCitation" : "&lt;sup&gt;8&lt;/sup&gt;", "plainTextFormattedCitation" : "8", "previouslyFormattedCitation" : "&lt;sup&gt;8&lt;/sup&gt;" }, "properties" : { "noteIndex" : 0 }, "schema" : "https://github.com/citation-style-language/schema/raw/master/csl-citation.json" }</w:instrText>
      </w:r>
      <w:r w:rsidR="00E97962" w:rsidRPr="0018313B">
        <w:fldChar w:fldCharType="separate"/>
      </w:r>
      <w:r w:rsidR="00482827" w:rsidRPr="002D2961">
        <w:rPr>
          <w:noProof/>
          <w:vertAlign w:val="superscript"/>
        </w:rPr>
        <w:t>8</w:t>
      </w:r>
      <w:r w:rsidR="00E97962" w:rsidRPr="0018313B">
        <w:fldChar w:fldCharType="end"/>
      </w:r>
      <w:r w:rsidRPr="002D2961">
        <w:t>. Read pairs with at most 8 mismatches, mapping to at most 5 positions</w:t>
      </w:r>
      <w:r w:rsidR="00474DF0">
        <w:t>,</w:t>
      </w:r>
      <w:r w:rsidRPr="002D2961">
        <w:t xml:space="preserve"> were used. </w:t>
      </w:r>
    </w:p>
    <w:p w14:paraId="3FE9F0A0" w14:textId="77777777" w:rsidR="00A203C9" w:rsidRPr="002D2961" w:rsidRDefault="00CB4F2C" w:rsidP="00B6774B">
      <w:pPr>
        <w:pStyle w:val="Kop2"/>
      </w:pPr>
      <w:r w:rsidRPr="002D2961">
        <w:t>Alignment statistics</w:t>
      </w:r>
    </w:p>
    <w:p w14:paraId="61EA819C" w14:textId="544A2D1C" w:rsidR="00A203C9" w:rsidRPr="002D2961" w:rsidRDefault="00CB4F2C" w:rsidP="00B6774B">
      <w:r w:rsidRPr="002D2961">
        <w:t xml:space="preserve">Mapping statistics from the BAM files were acquired through </w:t>
      </w:r>
      <w:proofErr w:type="spellStart"/>
      <w:r w:rsidRPr="002D2961">
        <w:t>Samtools</w:t>
      </w:r>
      <w:proofErr w:type="spellEnd"/>
      <w:r w:rsidRPr="002D2961">
        <w:t xml:space="preserve"> </w:t>
      </w:r>
      <w:proofErr w:type="spellStart"/>
      <w:r w:rsidRPr="002D2961">
        <w:t>flagstat</w:t>
      </w:r>
      <w:proofErr w:type="spellEnd"/>
      <w:r w:rsidRPr="002D2961">
        <w:t xml:space="preserve"> (v0.1.19-44428cd). The 5’ and 3’ coverage bias, duplication rate and insert sizes were assessed using Picard tools (v1.86). </w:t>
      </w:r>
    </w:p>
    <w:p w14:paraId="7C7B2EBC" w14:textId="77777777" w:rsidR="00A203C9" w:rsidRPr="002D2961" w:rsidRDefault="00CB4F2C" w:rsidP="00B6774B">
      <w:pPr>
        <w:pStyle w:val="Kop2"/>
      </w:pPr>
      <w:r w:rsidRPr="002D2961">
        <w:lastRenderedPageBreak/>
        <w:t>Expression quantification</w:t>
      </w:r>
    </w:p>
    <w:p w14:paraId="15D6F3D6" w14:textId="249509DC" w:rsidR="00A203C9" w:rsidRPr="002D2961" w:rsidRDefault="00CB4F2C" w:rsidP="00B6774B">
      <w:r w:rsidRPr="002D2961">
        <w:t xml:space="preserve">We estimated expression on the gene, exon, exon ratio and </w:t>
      </w:r>
      <w:proofErr w:type="spellStart"/>
      <w:r w:rsidRPr="002D2961">
        <w:t>polyA</w:t>
      </w:r>
      <w:proofErr w:type="spellEnd"/>
      <w:r w:rsidRPr="002D2961">
        <w:t xml:space="preserve"> ratio levels using </w:t>
      </w:r>
      <w:proofErr w:type="spellStart"/>
      <w:r w:rsidRPr="002D2961">
        <w:t>Ensembl</w:t>
      </w:r>
      <w:proofErr w:type="spellEnd"/>
      <w:r w:rsidRPr="002D2961">
        <w:t xml:space="preserve"> v.71 annotation (which corresponds to G</w:t>
      </w:r>
      <w:r w:rsidR="00616E83" w:rsidRPr="002D2961">
        <w:t>ENCODE</w:t>
      </w:r>
      <w:r w:rsidRPr="002D2961">
        <w:t xml:space="preserve"> v.16).</w:t>
      </w:r>
    </w:p>
    <w:p w14:paraId="47ED0209" w14:textId="1BA6C10C" w:rsidR="00A203C9" w:rsidRPr="002D2961" w:rsidRDefault="00CB4F2C" w:rsidP="00B6774B">
      <w:r w:rsidRPr="002D2961">
        <w:t xml:space="preserve">Overlapping exons </w:t>
      </w:r>
      <w:r w:rsidR="00CD34C1" w:rsidRPr="002D2961">
        <w:t xml:space="preserve">(on either of the two strands) </w:t>
      </w:r>
      <w:r w:rsidRPr="002D2961">
        <w:t xml:space="preserve">were merged into meta-exons and expression was quantified for the whole meta-exon. For that, custom scripts were developed which use coverage per base from </w:t>
      </w:r>
      <w:proofErr w:type="spellStart"/>
      <w:r w:rsidRPr="002D2961">
        <w:t>coverageBed</w:t>
      </w:r>
      <w:proofErr w:type="spellEnd"/>
      <w:r w:rsidRPr="002D2961">
        <w:t xml:space="preserve"> and </w:t>
      </w:r>
      <w:proofErr w:type="spellStart"/>
      <w:r w:rsidRPr="002D2961">
        <w:t>intersectBed</w:t>
      </w:r>
      <w:proofErr w:type="spellEnd"/>
      <w:r w:rsidRPr="002D2961">
        <w:t xml:space="preserve"> from the </w:t>
      </w:r>
      <w:proofErr w:type="spellStart"/>
      <w:r w:rsidRPr="002D2961">
        <w:t>Bedtools</w:t>
      </w:r>
      <w:proofErr w:type="spellEnd"/>
      <w:r w:rsidRPr="002D2961">
        <w:t xml:space="preserve"> suite (v2.17.0)</w:t>
      </w:r>
      <w:r w:rsidR="00031487" w:rsidRPr="002D2961">
        <w:t xml:space="preserve"> </w:t>
      </w:r>
      <w:r w:rsidR="00E97962" w:rsidRPr="00EE111D">
        <w:fldChar w:fldCharType="begin" w:fldLock="1"/>
      </w:r>
      <w:r w:rsidR="0027276F" w:rsidRPr="002D2961">
        <w:instrText>ADDIN CSL_CITATION { "citationItems" : [ { "id" : "ITEM-1", "itemData" : { "DOI" : "10.1093/bioinformatics/btq033", "ISSN" : "1367-4811", "PMID" : "20110278", "abstract" : "Testing for correlations between different sets of genomic features is a fundamental task in genomics research. However, searching for overlaps between features with existing web-based methods is complicated by the massive datasets that are routinely produced with current sequencing technologies. Fast and flexible tools are therefore required to ask complex questions of these data in an efficient manner.", "author" : [ { "dropping-particle" : "", "family" : "Quinlan", "given" : "Aaron R", "non-dropping-particle" : "", "parse-names" : false, "suffix" : "" }, { "dropping-particle" : "", "family" : "Hall", "given" : "Ira M", "non-dropping-particle" : "", "parse-names" : false, "suffix" : "" } ], "container-title" : "Bioinformatics (Oxford, England)", "id" : "ITEM-1", "issue" : "6", "issued" : { "date-parts" : [ [ "2010", "3", "15" ] ] }, "page" : "841-2", "title" : "BEDTools: a flexible suite of utilities for comparing genomic features.", "type" : "article-journal", "volume" : "26" }, "uris" : [ "http://www.mendeley.com/documents/?uuid=da9400c5-a41d-41e0-9f6e-6b2fd8d4b122" ] } ], "mendeley" : { "formattedCitation" : "&lt;sup&gt;9&lt;/sup&gt;", "plainTextFormattedCitation" : "9", "previouslyFormattedCitation" : "&lt;sup&gt;9&lt;/sup&gt;" }, "properties" : { "noteIndex" : 0 }, "schema" : "https://github.com/citation-style-language/schema/raw/master/csl-citation.json" }</w:instrText>
      </w:r>
      <w:r w:rsidR="00E97962" w:rsidRPr="00EE111D">
        <w:fldChar w:fldCharType="separate"/>
      </w:r>
      <w:r w:rsidR="00482827" w:rsidRPr="002D2961">
        <w:rPr>
          <w:noProof/>
          <w:vertAlign w:val="superscript"/>
        </w:rPr>
        <w:t>9</w:t>
      </w:r>
      <w:r w:rsidR="00E97962" w:rsidRPr="00EE111D">
        <w:fldChar w:fldCharType="end"/>
      </w:r>
      <w:r w:rsidRPr="002D2961">
        <w:t xml:space="preserve"> and R (v2.15.1). This resulted in base counts per exon or meta-exon.</w:t>
      </w:r>
    </w:p>
    <w:p w14:paraId="7D2553CA" w14:textId="080E687F" w:rsidR="00A203C9" w:rsidRPr="002D2961" w:rsidRDefault="00CB4F2C" w:rsidP="00B6774B">
      <w:r w:rsidRPr="002D2961">
        <w:t>Gene expression, as base count per gene, was calculated as the sum of expression values of all exons of each gene (excluding meta-exons).</w:t>
      </w:r>
      <w:r w:rsidR="00C00144" w:rsidRPr="002D2961">
        <w:t xml:space="preserve"> Overlapping gene parts are </w:t>
      </w:r>
      <w:r w:rsidR="0027364B" w:rsidRPr="002D2961">
        <w:t>counted</w:t>
      </w:r>
      <w:r w:rsidR="00C00144" w:rsidRPr="002D2961">
        <w:t xml:space="preserve"> separate</w:t>
      </w:r>
      <w:r w:rsidR="0027364B" w:rsidRPr="002D2961">
        <w:t>ly from the unique</w:t>
      </w:r>
      <w:r w:rsidR="00C00144" w:rsidRPr="002D2961">
        <w:t xml:space="preserve"> gene</w:t>
      </w:r>
      <w:r w:rsidR="0027364B" w:rsidRPr="002D2961">
        <w:t xml:space="preserve"> parts</w:t>
      </w:r>
      <w:r w:rsidR="00C00144" w:rsidRPr="002D2961">
        <w:t xml:space="preserve"> through</w:t>
      </w:r>
      <w:r w:rsidR="0027364B" w:rsidRPr="002D2961">
        <w:t>out</w:t>
      </w:r>
      <w:r w:rsidR="00C00144" w:rsidRPr="002D2961">
        <w:t xml:space="preserve"> this manuscript.</w:t>
      </w:r>
    </w:p>
    <w:p w14:paraId="20A0AB6B" w14:textId="03D8A7CA" w:rsidR="00A203C9" w:rsidRPr="002D2961" w:rsidRDefault="00CB4F2C" w:rsidP="00B6774B">
      <w:r w:rsidRPr="002D2961">
        <w:t xml:space="preserve">Expression of exons relative to their gene (exon ratio) was calculated by dividing the exon base counts by the summed base counts for all exons of the same gene. </w:t>
      </w:r>
      <w:r w:rsidR="00CD34C1" w:rsidRPr="002D2961">
        <w:t>Meta-</w:t>
      </w:r>
      <w:r w:rsidRPr="002D2961">
        <w:t>exons</w:t>
      </w:r>
      <w:r w:rsidR="00CD34C1" w:rsidRPr="002D2961">
        <w:t xml:space="preserve"> overlapping with</w:t>
      </w:r>
      <w:r w:rsidRPr="002D2961">
        <w:t xml:space="preserve"> </w:t>
      </w:r>
      <w:r w:rsidR="00CD34C1" w:rsidRPr="002D2961">
        <w:t xml:space="preserve">multiple </w:t>
      </w:r>
      <w:r w:rsidRPr="002D2961">
        <w:t xml:space="preserve">genes were discarded. </w:t>
      </w:r>
    </w:p>
    <w:p w14:paraId="2B26F3A6" w14:textId="6748A1C7" w:rsidR="007874B1" w:rsidRPr="002D2961" w:rsidRDefault="00CD34C1" w:rsidP="00B6774B">
      <w:r w:rsidRPr="002D2961">
        <w:t xml:space="preserve">Overlapping </w:t>
      </w:r>
      <w:r w:rsidR="00CB4F2C" w:rsidRPr="002D2961">
        <w:t xml:space="preserve">3’ UTRs </w:t>
      </w:r>
      <w:r w:rsidRPr="002D2961">
        <w:t xml:space="preserve">for the same gene, as annotated in </w:t>
      </w:r>
      <w:proofErr w:type="spellStart"/>
      <w:r w:rsidRPr="002D2961">
        <w:t>Ensembl</w:t>
      </w:r>
      <w:proofErr w:type="spellEnd"/>
      <w:r w:rsidRPr="002D2961">
        <w:t xml:space="preserve">, </w:t>
      </w:r>
      <w:r w:rsidR="00CB4F2C" w:rsidRPr="002D2961">
        <w:t>were merged by gene</w:t>
      </w:r>
      <w:r w:rsidRPr="002D2961">
        <w:t>. A collection of</w:t>
      </w:r>
      <w:r w:rsidR="00CB4F2C" w:rsidRPr="002D2961">
        <w:t xml:space="preserve"> polyadenylation sites</w:t>
      </w:r>
      <w:r w:rsidRPr="002D2961">
        <w:t xml:space="preserve"> was retrieved</w:t>
      </w:r>
      <w:r w:rsidR="00CB4F2C" w:rsidRPr="002D2961">
        <w:t xml:space="preserve"> from </w:t>
      </w:r>
      <w:proofErr w:type="spellStart"/>
      <w:r w:rsidR="00CB4F2C" w:rsidRPr="002D2961">
        <w:t>PolyA_DB</w:t>
      </w:r>
      <w:proofErr w:type="spellEnd"/>
      <w:r w:rsidR="00CB4F2C" w:rsidRPr="002D2961">
        <w:t xml:space="preserve"> </w:t>
      </w:r>
      <w:r w:rsidRPr="002D2961">
        <w:t>and the annotated</w:t>
      </w:r>
      <w:r w:rsidR="00CB4F2C" w:rsidRPr="002D2961">
        <w:t xml:space="preserve"> 3’ ends of transcripts from </w:t>
      </w:r>
      <w:proofErr w:type="spellStart"/>
      <w:r w:rsidR="00CB4F2C" w:rsidRPr="002D2961">
        <w:t>Ensembl</w:t>
      </w:r>
      <w:proofErr w:type="spellEnd"/>
      <w:r w:rsidRPr="002D2961">
        <w:t>. These polyadenylation sites</w:t>
      </w:r>
      <w:r w:rsidR="00CB4F2C" w:rsidRPr="002D2961">
        <w:t xml:space="preserve"> were used to split the merged 3’ UTRs into bins. </w:t>
      </w:r>
      <w:r w:rsidR="00555740" w:rsidRPr="002D2961">
        <w:t>T</w:t>
      </w:r>
      <w:r w:rsidR="007874B1" w:rsidRPr="002D2961">
        <w:t xml:space="preserve">o avoid small bins that tend to give noisy ratios, we applied some filtering on the </w:t>
      </w:r>
      <w:proofErr w:type="spellStart"/>
      <w:r w:rsidR="007874B1" w:rsidRPr="002D2961">
        <w:t>polyA</w:t>
      </w:r>
      <w:proofErr w:type="spellEnd"/>
      <w:r w:rsidR="007874B1" w:rsidRPr="002D2961">
        <w:t xml:space="preserve"> sites. </w:t>
      </w:r>
      <w:proofErr w:type="spellStart"/>
      <w:r w:rsidR="007874B1" w:rsidRPr="002D2961">
        <w:t>PolyA</w:t>
      </w:r>
      <w:proofErr w:type="spellEnd"/>
      <w:r w:rsidR="007874B1" w:rsidRPr="002D2961">
        <w:t xml:space="preserve"> sites located no more than 10bp from the start or from the end of the 3'UTR were discarded. Additionally, sites that are no more than 10 </w:t>
      </w:r>
      <w:proofErr w:type="spellStart"/>
      <w:r w:rsidR="007874B1" w:rsidRPr="002D2961">
        <w:t>bp</w:t>
      </w:r>
      <w:proofErr w:type="spellEnd"/>
      <w:r w:rsidR="007874B1" w:rsidRPr="002D2961">
        <w:t xml:space="preserve"> apart were merged (if their number was even, the first site downstream was used). </w:t>
      </w:r>
    </w:p>
    <w:p w14:paraId="728864B0" w14:textId="5DFE6CCC" w:rsidR="00A203C9" w:rsidRPr="002D2961" w:rsidRDefault="00CB4F2C" w:rsidP="00B6774B">
      <w:r w:rsidRPr="002D2961">
        <w:t xml:space="preserve">For all genes with at least two bins (corresponding to at least two potential sites of polyadenylation), we calculated the ratio of base counts between every two </w:t>
      </w:r>
      <w:r w:rsidR="002D2961" w:rsidRPr="002D2961">
        <w:t>neighboring</w:t>
      </w:r>
      <w:r w:rsidRPr="002D2961">
        <w:t xml:space="preserve"> bins (</w:t>
      </w:r>
      <w:proofErr w:type="spellStart"/>
      <w:r w:rsidRPr="002D2961">
        <w:t>polyA</w:t>
      </w:r>
      <w:proofErr w:type="spellEnd"/>
      <w:r w:rsidRPr="002D2961">
        <w:t xml:space="preserve"> ratios). </w:t>
      </w:r>
      <w:r w:rsidRPr="002D2961">
        <w:br w:type="page"/>
      </w:r>
    </w:p>
    <w:p w14:paraId="758B9BDC" w14:textId="77777777" w:rsidR="00A203C9" w:rsidRPr="002D2961" w:rsidRDefault="00A203C9" w:rsidP="00B6774B"/>
    <w:p w14:paraId="07E744BB" w14:textId="77777777" w:rsidR="00A203C9" w:rsidRPr="002D2961" w:rsidRDefault="00CB4F2C" w:rsidP="00B6774B">
      <w:pPr>
        <w:pStyle w:val="Kop1"/>
      </w:pPr>
      <w:r w:rsidRPr="002D2961">
        <w:t>Genotype data</w:t>
      </w:r>
    </w:p>
    <w:p w14:paraId="4E446C82" w14:textId="3D90A440" w:rsidR="00A203C9" w:rsidRPr="002D2961" w:rsidRDefault="00CB4F2C" w:rsidP="00B6774B">
      <w:pPr>
        <w:pStyle w:val="Kop2"/>
      </w:pPr>
      <w:r w:rsidRPr="002D2961">
        <w:t>Data generation</w:t>
      </w:r>
    </w:p>
    <w:p w14:paraId="3203A85F" w14:textId="5AB8AC77" w:rsidR="00A203C9" w:rsidRPr="002D2961" w:rsidRDefault="00CB4F2C" w:rsidP="00B6774B">
      <w:r w:rsidRPr="002D2961">
        <w:t xml:space="preserve">Genotype data was generated for each cohort individually. Details on the methods used can be found in the individual papers </w:t>
      </w:r>
      <w:r w:rsidR="00BF6D66" w:rsidRPr="00EE111D">
        <w:t>(CODAM: van Dam et al.</w:t>
      </w:r>
      <w:r w:rsidR="00BF6D66" w:rsidRPr="00EE111D">
        <w:fldChar w:fldCharType="begin" w:fldLock="1"/>
      </w:r>
      <w:r w:rsidR="00996B49" w:rsidRPr="00EE111D">
        <w:instrText>ADDIN CSL_CITATION { "citationItems" : [ { "id" : "ITEM-1", "itemData" : { "DOI" : "10.2337/diacare.24.8.1454", "ISBN" : "0149-5992", "ISSN" : "01495992", "PMID" : "11473086", "abstract" : "OBJECTIVE: To examine whether the association between abdominal obesity and hyperglycemia differs according to the presence of a parental history of diabetes. RESEARCH DESIGN AND METHODS: We conducted a cross-sectional study of 3,068 men and women, aged 20-65 years, without known diabetes who were fasting participants of a population-based study in three Dutch towns. Hyperglycemia was defined as a fasting plasma glucose concentration of 6.1 mmol/l (American Diabetes Association criterion). Waist circumference was categorized according to previously defined waist action levels. All estimates were adjusted for age and town. RESULTS: The regression coefficients for the association between waist circumference and fasting plasma glucose were larger in participants who had a parental history of diabetes than in those who did not (men beta = 0.31 vs. 0.16 mmol/SD, P [for interaction] = 0.003; women beta = 0.24 vs. 0.11 mmol/SD, P = 0.002). Furthermore, larger waist circumference (men &gt; or = 94 vs. &lt; 94 cm, women &gt; or = 88 vs. &lt; 80 cm) was associated with a greater excess prevalence of hyperglycemia in participants who had a parental history of diabetes than in those who did not (men 12.4 vs. 2.0%, P = 0.03; women 13.6 vs. 5.9%, P = 0.05). Adjustment for physical activity, alcohol intake, smoking, and educational level did not materially change the results. CONCLUSIONS: These findings indicate that the association between abdominal obesity and hyperglycemia is stronger in the presence of a parental history of diabetes. Blood glucose screening may be warranted at lower levels of waist circumference in individuals with a parental history of diabetes.", "author" : [ { "dropping-particle" : "", "family" : "Dam", "given" : "Rob M.", "non-dropping-particle" : "Van", "parse-names" : false, "suffix" : "" }, { "dropping-particle" : "", "family" : "Boer", "given" : "Jolanda M a", "non-dropping-particle" : "", "parse-names" : false, "suffix" : "" }, { "dropping-particle" : "", "family" : "Feskens", "given" : "Edith J M", "non-dropping-particle" : "", "parse-names" : false, "suffix" : "" }, { "dropping-particle" : "", "family" : "Seidell", "given" : "Jaap C.", "non-dropping-particle" : "", "parse-names" : false, "suffix" : "" } ], "container-title" : "Diabetes Care", "id" : "ITEM-1", "issue" : "8", "issued" : { "date-parts" : [ [ "2001" ] ] }, "page" : "1454-1459", "title" : "Parental history off diabetes modifies the association between abdominal adiposity and hyperglycemia", "type" : "article-journal", "volume" : "24" }, "uris" : [ "http://www.mendeley.com/documents/?uuid=d2774f0c-ca75-4819-a2bd-f4c920f49afe" ] } ], "mendeley" : { "formattedCitation" : "&lt;sup&gt;2&lt;/sup&gt;", "plainTextFormattedCitation" : "2", "previouslyFormattedCitation" : "&lt;sup&gt;2&lt;/sup&gt;" }, "properties" : { "noteIndex" : 0 }, "schema" : "https://github.com/citation-style-language/schema/raw/master/csl-citation.json" }</w:instrText>
      </w:r>
      <w:r w:rsidR="00BF6D66" w:rsidRPr="00EE111D">
        <w:fldChar w:fldCharType="separate"/>
      </w:r>
      <w:r w:rsidR="00E97962" w:rsidRPr="00EE111D">
        <w:rPr>
          <w:noProof/>
          <w:vertAlign w:val="superscript"/>
        </w:rPr>
        <w:t>2</w:t>
      </w:r>
      <w:r w:rsidR="00BF6D66" w:rsidRPr="00EE111D">
        <w:fldChar w:fldCharType="end"/>
      </w:r>
      <w:r w:rsidR="00BF6D66" w:rsidRPr="00EE111D">
        <w:t xml:space="preserve">; LLD: </w:t>
      </w:r>
      <w:proofErr w:type="spellStart"/>
      <w:r w:rsidR="00BF6D66" w:rsidRPr="00EE111D">
        <w:t>Tigchelaar</w:t>
      </w:r>
      <w:proofErr w:type="spellEnd"/>
      <w:r w:rsidR="00BF6D66" w:rsidRPr="00EE111D">
        <w:t xml:space="preserve"> et al.</w:t>
      </w:r>
      <w:r w:rsidR="00BF6D66" w:rsidRPr="00EE111D">
        <w:fldChar w:fldCharType="begin" w:fldLock="1"/>
      </w:r>
      <w:r w:rsidR="0027276F" w:rsidRPr="00EE111D">
        <w:instrText>ADDIN CSL_CITATION { "citationItems" : [ { "id" : "ITEM-1", "itemData" : { "DOI" : "10.1101/009217", "author" : [ { "dropping-particle" : "", "family" : "Tigchelaar", "given" : "E. F.", "non-dropping-particle" : "", "parse-names" : false, "suffix" : "" }, { "dropping-particle" : "", "family" : "Zhernakova", "given" : "a.", "non-dropping-particle" : "", "parse-names" : false, "suffix" : "" }, { "dropping-particle" : "", "family" : "Dekens", "given" : "J. a. M.", "non-dropping-particle" : "", "parse-names" : false, "suffix" : "" }, { "dropping-particle" : "", "family" : "Hermes", "given" : "G.", "non-dropping-particle" : "", "parse-names" : false, "suffix" : "" }, { "dropping-particle" : "", "family" : "Baranska", "given" : "a.", "non-dropping-particle" : "", "parse-names" : false, "suffix" : "" }, { "dropping-particle" : "", "family" : "Mujagic", "given" : "Z.", "non-dropping-particle" : "", "parse-names" : false, "suffix" : "" }, { "dropping-particle" : "", "family" : "Swertz", "given" : "M. a.", "non-dropping-particle" : "", "parse-names" : false, "suffix" : "" }, { "dropping-particle" : "", "family" : "Munoz", "given" : "a. M.", "non-dropping-particle" : "", "parse-names" : false, "suffix" : "" }, { "dropping-particle" : "", "family" : "Deelen", "given" : "P.", "non-dropping-particle" : "", "parse-names" : false, "suffix" : "" }, { "dropping-particle" : "", "family" : "Cenit", "given" : "M. C.", "non-dropping-particle" : "", "parse-names" : false, "suffix" : "" }, { "dropping-particle" : "", "family" : "Franke", "given" : "L.", "non-dropping-particle" : "", "parse-names" : false, "suffix" : "" }, { "dropping-particle" : "", "family" : "Scholtens", "given" : "S.", "non-dropping-particle" : "", "parse-names" : false, "suffix" : "" }, { "dropping-particle" : "", "family" : "Stolk", "given" : "R. P.", "non-dropping-particle" : "", "parse-names" : false, "suffix" : "" }, { "dropping-particle" : "", "family" : "Wijmenga", "given" : "C.", "non-dropping-particle" : "", "parse-names" : false, "suffix" : "" }, { "dropping-particle" : "", "family" : "Feskens", "given" : "E. J. M.", "non-dropping-particle" : "", "parse-names" : false, "suffix" : "" } ], "id" : "ITEM-1", "issued" : { "date-parts" : [ [ "2014", "9" ] ] }, "page" : "0-21", "title" : "An introduction to LifeLines DEEP: study design and baseline characteristics", "type" : "bill" }, "uris" : [ "http://www.mendeley.com/documents/?uuid=789666aa-229a-4c95-9aee-f1cb3959f887" ] } ], "mendeley" : { "formattedCitation" : "&lt;sup&gt;10&lt;/sup&gt;", "plainTextFormattedCitation" : "10", "previouslyFormattedCitation" : "&lt;sup&gt;10&lt;/sup&gt;" }, "properties" : { "noteIndex" : 0 }, "schema" : "https://github.com/citation-style-language/schema/raw/master/csl-citation.json" }</w:instrText>
      </w:r>
      <w:r w:rsidR="00BF6D66" w:rsidRPr="00EE111D">
        <w:fldChar w:fldCharType="separate"/>
      </w:r>
      <w:r w:rsidR="00482827" w:rsidRPr="00EE111D">
        <w:rPr>
          <w:noProof/>
          <w:vertAlign w:val="superscript"/>
        </w:rPr>
        <w:t>10</w:t>
      </w:r>
      <w:r w:rsidR="00BF6D66" w:rsidRPr="00EE111D">
        <w:fldChar w:fldCharType="end"/>
      </w:r>
      <w:r w:rsidR="00BF6D66" w:rsidRPr="00EE111D">
        <w:t xml:space="preserve">; LLS: </w:t>
      </w:r>
      <w:proofErr w:type="spellStart"/>
      <w:r w:rsidR="00BF6D66" w:rsidRPr="00EE111D">
        <w:t>Deelen</w:t>
      </w:r>
      <w:proofErr w:type="spellEnd"/>
      <w:r w:rsidR="00BF6D66" w:rsidRPr="00EE111D">
        <w:t xml:space="preserve"> et al.</w:t>
      </w:r>
      <w:r w:rsidR="002D785B" w:rsidRPr="00EE111D">
        <w:fldChar w:fldCharType="begin" w:fldLock="1"/>
      </w:r>
      <w:r w:rsidR="0027276F" w:rsidRPr="00EE111D">
        <w:instrText>ADDIN CSL_CITATION { "citationItems" : [ { "id" : "ITEM-1", "itemData" : { "DOI" : "10.1093/hmg/ddu139", "ISSN" : "1460-2083", "PMID" : "24688116", "abstract" : "The genetic contribution to the variation in human lifespan is \u223c 25%. Despite the large number of identified disease-susceptibility loci, it is not known which loci influence population mortality. We performed a genome-wide association meta-analysis of 7729 long-lived individuals of European descent (\u2265 85 years) and 16 121 younger controls (&lt;65 years) followed by replication in an additional set of 13 060 long-lived individuals and 61 156 controls. In addition, we performed a subset analysis in cases aged \u2265 90 years. We observed genome-wide significant association with longevity, as reflected by survival to ages beyond 90 years, at a novel locus, rs2149954, on chromosome 5q33.3 (OR = 1.10, P = 1.74 \u00d7 10(-8)). We also confirmed association of rs4420638 on chromosome 19q13.32 (OR = 0.72, P = 3.40 \u00d7 10(-36)), representing the TOMM40/APOE/APOC1 locus. In a prospective meta-analysis (n = 34 103), the minor allele of rs2149954 (T) on chromosome 5q33.3 associates with increased survival (HR = 0.95, P = 0.003). This allele has previously been reported to associate with low blood pressure in middle age. Interestingly, the minor allele (T) associates with decreased cardiovascular mortality risk, independent of blood pressure. We report on the first GWAS-identified longevity locus on chromosome 5q33.3 influencing survival in the general European population. The minor allele of this locus associates with low blood pressure in middle age, although the contribution of this allele to survival may be less dependent on blood pressure. Hence, the pleiotropic mechanisms by which this intragenic variation contributes to lifespan regulation have to be elucidated.", "author" : [ { "dropping-particle" : "", "family" : "Deelen", "given" : "Joris", "non-dropping-particle" : "", "parse-names" : false, "suffix" : "" }, { "dropping-particle" : "", "family" : "Beekman", "given" : "Marian", "non-dropping-particle" : "", "parse-names" : false, "suffix" : "" }, { "dropping-particle" : "", "family" : "Uh", "given" : "Hae-Won", "non-dropping-particle" : "", "parse-names" : false, "suffix" : "" }, { "dropping-particle" : "", "family" : "Broer", "given" : "Linda", "non-dropping-particle" : "", "parse-names" : false, "suffix" : "" }, { "dropping-particle" : "", "family" : "Ayers", "given" : "Kristin L", "non-dropping-particle" : "", "parse-names" : false, "suffix" : "" }, { "dropping-particle" : "", "family" : "Tan", "given" : "Qihua", "non-dropping-particle" : "", "parse-names" : false, "suffix" : "" }, { "dropping-particle" : "", "family" : "Kamatani", "given" : "Yoichiro", "non-dropping-particle" : "", "parse-names" : false, "suffix" : "" }, { "dropping-particle" : "", "family" : "Bennet", "given" : "Anna M", "non-dropping-particle" : "", "parse-names" : false, "suffix" : "" }, { "dropping-particle" : "", "family" : "Tamm", "given" : "Riin", "non-dropping-particle" : "", "parse-names" : false, "suffix" : "" }, { "dropping-particle" : "", "family" : "Trompet", "given" : "Stella", "non-dropping-particle" : "", "parse-names" : false, "suffix" : "" }, { "dropping-particle" : "", "family" : "Gu\u00f0bjartsson", "given" : "Dan\u00edel F", "non-dropping-particle" : "", "parse-names" : false, "suffix" : "" }, { "dropping-particle" : "", "family" : "Flachsbart", "given" : "Friederike", "non-dropping-particle" : "", "parse-names" : false, "suffix" : "" }, { "dropping-particle" : "", "family" : "Rose", "given" : "Giuseppina", "non-dropping-particle" : "", "parse-names" : false, "suffix" : "" }, { "dropping-particle" : "", "family" : "Viktorin", "given" : "Alexander", "non-dropping-particle" : "", "parse-names" : false, "suffix" : "" }, { "dropping-particle" : "", "family" : "Fischer", "given" : "Krista", "non-dropping-particle" : "", "parse-names" : false, "suffix" : "" }, { "dropping-particle" : "", "family" : "Nygaard", "given" : "Marianne", "non-dropping-particle" : "", "parse-names" : false, "suffix" : "" }, { "dropping-particle" : "", "family" : "Cordell", "given" : "Heather J", "non-dropping-particle" : "", "parse-names" : false, "suffix" : "" }, { "dropping-particle" : "", "family" : "Crocco", "given" : "Paolina", "non-dropping-particle" : "", "parse-names" : false, "suffix" : "" }, { "dropping-particle" : "", "family" : "Akker", "given" : "Erik B", "non-dropping-particle" : "van den", "parse-names" : false, "suffix" : "" }, { "dropping-particle" : "", "family" : "B\u00f6hringer", "given" : "Stefan", "non-dropping-particle" : "", "parse-names" : false, "suffix" : "" }, { "dropping-particle" : "", "family" : "Helmer", "given" : "Quinta", "non-dropping-particle" : "", "parse-names" : false, "suffix" : "" }, { "dropping-particle" : "", "family" : "Nelson", "given" : "Christopher P", "non-dropping-particle" : "", "parse-names" : false, "suffix" : "" }, { "dropping-particle" : "", "family" : "Saunders", "given" : "Gary I", "non-dropping-particle" : "", "parse-names" : false, "suffix" : "" }, { "dropping-particle" : "", "family" : "Alver", "given" : "Maris", "non-dropping-particle" : "", "parse-names" : false, "suffix" : "" }, { "dropping-particle" : "", "family" : "Andersen-Ranberg", "given" : "Karen", "non-dropping-particle" : "", "parse-names" : false, "suffix" : "" }, { "dropping-particle" : "", "family" : "Breen", "given" : "Marie E", "non-dropping-particle" : "", "parse-names" : false, "suffix" : "" }, { "dropping-particle" : "", "family" : "Breggen", "given" : "Ruud", "non-dropping-particle" : "van der", "parse-names" : false, "suffix" : "" }, { "dropping-particle" : "", "family" : "Caliebe", "given" : "Amke", "non-dropping-particle" : "", "parse-names" : false, "suffix" : "" }, { "dropping-particle" : "", "family" : "Capri", "given" : "Miriam", "non-dropping-particle" : "", "parse-names" : false, "suffix" : "" }, { "dropping-particle" : "", "family" : "Cevenini", "given" : "Elisa", "non-dropping-particle" : "", "parse-names" : false, "suffix" : "" }, { "dropping-particle" : "", "family" : "Collerton", "given" : "Joanna C", "non-dropping-particle" : "", "parse-names" : false, "suffix" : "" }, { "dropping-particle" : "", "family" : "Dato", "given" : "Serena", "non-dropping-particle" : "", "parse-names" : false, "suffix" : "" }, { "dropping-particle" : "", "family" : "Davies", "given" : "Karen", "non-dropping-particle" : "", "parse-names" : false, "suffix" : "" }, { "dropping-particle" : "", "family" : "Ford", "given" : "Ian", "non-dropping-particle" : "", "parse-names" : false, "suffix" : "" }, { "dropping-particle" : "", "family" : "Gampe", "given" : "Jutta", "non-dropping-particle" : "", "parse-names" : false, "suffix" : "" }, { "dropping-particle" : "", "family" : "Garagnani", "given" : "Paolo", "non-dropping-particle" : "", "parse-names" : false, "suffix" : "" }, { "dropping-particle" : "", "family" : "Geus", "given" : "Eco J C", "non-dropping-particle" : "de", "parse-names" : false, "suffix" : "" }, { "dropping-particle" : "", "family" : "Harrow", "given" : "Jennifer", "non-dropping-particle" : "", "parse-names" : false, "suffix" : "" }, { "dropping-particle" : "", "family" : "Heemst", "given" : "Diana", "non-dropping-particle" : "van", "parse-names" : false, "suffix" : "" }, { "dropping-particle" : "", "family" : "Heijmans", "given" : "Bastiaan T", "non-dropping-particle" : "", "parse-names" : false, "suffix" : "" }, { "dropping-particle" : "", "family" : "Heinsen", "given" : "Femke-Anouska", "non-dropping-particle" : "", "parse-names" : false, "suffix" : "" }, { "dropping-particle" : "", "family" : "Hottenga", "given" : "Jouke-Jan", "non-dropping-particle" : "", "parse-names" : false, "suffix" : "" }, { "dropping-particle" : "", "family" : "Hofman", "given" : "Albert", "non-dropping-particle" : "", "parse-names" : false, "suffix" : "" }, { "dropping-particle" : "", "family" : "Jeune", "given" : "Bernard", "non-dropping-particle" : "", "parse-names" : false, "suffix" : "" }, { "dropping-particle" : "V", "family" : "Jonsson", "given" : "Palmi", "non-dropping-particle" : "", "parse-names" : false, "suffix" : "" }, { "dropping-particle" : "", "family" : "Lathrop", "given" : "Mark", "non-dropping-particle" : "", "parse-names" : false, "suffix" : "" }, { "dropping-particle" : "", "family" : "Lechner", "given" : "Doris", "non-dropping-particle" : "", "parse-names" : false, "suffix" : "" }, { "dropping-particle" : "", "family" : "Martin-Ruiz", "given" : "Carmen", "non-dropping-particle" : "", "parse-names" : false, "suffix" : "" }, { "dropping-particle" : "", "family" : "Mcnerlan", "given" : "Susan E", "non-dropping-particle" : "", "parse-names" : false, "suffix" : "" }, { "dropping-particle" : "", "family" : "Mihailov", "given" : "Evelin", "non-dropping-particle" : "", "parse-names" : false, "suffix" : "" }, { "dropping-particle" : "", "family" : "Montesanto", "given" : "Alberto", "non-dropping-particle" : "", "parse-names" : false, "suffix" : "" }, { "dropping-particle" : "", "family" : "Mooijaart", "given" : "Simon P", "non-dropping-particle" : "", "parse-names" : false, "suffix" : "" }, { "dropping-particle" : "", "family" : "Murphy", "given" : "Anne", "non-dropping-particle" : "", "parse-names" : false, "suffix" : "" }, { "dropping-particle" : "", "family" : "Nohr", "given" : "Ellen A", "non-dropping-particle" : "", "parse-names" : false, "suffix" : "" }, { "dropping-particle" : "", "family" : "Paternoster", "given" : "Lavinia", "non-dropping-particle" : "", "parse-names" : false, "suffix" : "" }, { "dropping-particle" : "", "family" : "Postmus", "given" : "Iris", "non-dropping-particle" : "", "parse-names" : false, "suffix" : "" }, { "dropping-particle" : "", "family" : "Rivadeneira", "given" : "Fernando", "non-dropping-particle" : "", "parse-names" : false, "suffix" : "" }, { "dropping-particle" : "", "family" : "Ross", "given" : "Owen A", "non-dropping-particle" : "", "parse-names" : false, "suffix" : "" }, { "dropping-particle" : "", "family" : "Salvioli", "given" : "Stefano", "non-dropping-particle" : "", "parse-names" : false, "suffix" : "" }, { "dropping-particle" : "", "family" : "Sattar", "given" : "Naveed", "non-dropping-particle" : "", "parse-names" : false, "suffix" : "" }, { "dropping-particle" : "", "family" : "Schreiber", "given" : "Stefan", "non-dropping-particle" : "", "parse-names" : false, "suffix" : "" }, { "dropping-particle" : "", "family" : "Stef\u00e1nsson", "given" : "Hreinn", "non-dropping-particle" : "", "parse-names" : false, "suffix" : "" }, { "dropping-particle" : "", "family" : "Stott", "given" : "David J", "non-dropping-particle" : "", "parse-names" : false, "suffix" : "" }, { "dropping-particle" : "", "family" : "Tiemeier", "given" : "Henning", "non-dropping-particle" : "", "parse-names" : false, "suffix" : "" }, { "dropping-particle" : "", "family" : "Uitterlinden", "given" : "Andr\u00e9 G", "non-dropping-particle" : "", "parse-names" : false, "suffix" : "" }, { "dropping-particle" : "", "family" : "Westendorp", "given" : "Rudi G J", "non-dropping-particle" : "", "parse-names" : false, "suffix" : "" }, { "dropping-particle" : "", "family" : "Willemsen", "given" : "Gonneke", "non-dropping-particle" : "", "parse-names" : false, "suffix" : "" }, { "dropping-particle" : "", "family" : "Samani", "given" : "Nilesh J", "non-dropping-particle" : "", "parse-names" : false, "suffix" : "" }, { "dropping-particle" : "", "family" : "Galan", "given" : "Pilar", "non-dropping-particle" : "", "parse-names" : false, "suffix" : "" }, { "dropping-particle" : "", "family" : "S\u00f8rensen", "given" : "Thorkild I A", "non-dropping-particle" : "", "parse-names" : false, "suffix" : "" }, { "dropping-particle" : "", "family" : "Boomsma", "given" : "Dorret I", "non-dropping-particle" : "", "parse-names" : false, "suffix" : "" }, { "dropping-particle" : "", "family" : "Jukema", "given" : "J Wouter", "non-dropping-particle" : "", "parse-names" : false, "suffix" : "" }, { "dropping-particle" : "", "family" : "Rea", "given" : "Irene Maeve", "non-dropping-particle" : "", "parse-names" : false, "suffix" : "" }, { "dropping-particle" : "", "family" : "Passarino", "given" : "Giuseppe", "non-dropping-particle" : "", "parse-names" : false, "suffix" : "" }, { "dropping-particle" : "", "family" : "Craen", "given" : "Anton J M", "non-dropping-particle" : "de", "parse-names" : false, "suffix" : "" }, { "dropping-particle" : "", "family" : "Christensen", "given" : "Kaare", "non-dropping-particle" : "", "parse-names" : false, "suffix" : "" }, { "dropping-particle" : "", "family" : "Nebel", "given" : "Almut", "non-dropping-particle" : "", "parse-names" : false, "suffix" : "" }, { "dropping-particle" : "", "family" : "Stef\u00e1nsson", "given" : "K\u00e1ri", "non-dropping-particle" : "", "parse-names" : false, "suffix" : "" }, { "dropping-particle" : "", "family" : "Metspalu", "given" : "Andres", "non-dropping-particle" : "", "parse-names" : false, "suffix" : "" }, { "dropping-particle" : "", "family" : "Magnusson", "given" : "Patrik", "non-dropping-particle" : "", "parse-names" : false, "suffix" : "" }, { "dropping-particle" : "", "family" : "Blanch\u00e9", "given" : "H\u00e9l\u00e8ne", "non-dropping-particle" : "", "parse-names" : false, "suffix" : "" }, { "dropping-particle" : "", "family" : "Christiansen", "given" : "Lene", "non-dropping-particle" : "", "parse-names" : false, "suffix" : "" }, { "dropping-particle" : "", "family" : "Kirkwood", "given" : "Thomas B L", "non-dropping-particle" : "", "parse-names" : false, "suffix" : "" }, { "dropping-particle" : "", "family" : "Duijn", "given" : "Cornelia M", "non-dropping-particle" : "van", "parse-names" : false, "suffix" : "" }, { "dropping-particle" : "", "family" : "Franceschi", "given" : "Claudio", "non-dropping-particle" : "", "parse-names" : false, "suffix" : "" }, { "dropping-particle" : "", "family" : "Houwing-Duistermaat", "given" : "Jeanine J", "non-dropping-particle" : "", "parse-names" : false, "suffix" : "" }, { "dropping-particle" : "", "family" : "Slagboom", "given" : "P Eline", "non-dropping-particle" : "", "parse-names" : false, "suffix" : "" } ], "container-title" : "Human molecular genetics", "id" : "ITEM-1", "issue" : "16", "issued" : { "date-parts" : [ [ "2014", "8", "15" ] ] }, "page" : "4420-32", "title" : "Genome-wide association meta-analysis of human longevity identifies a novel locus conferring survival beyond 90 years of age.", "type" : "article-journal", "volume" : "23" }, "uris" : [ "http://www.mendeley.com/documents/?uuid=60833dbc-45ac-469b-8aef-39950ab4a54d" ] } ], "mendeley" : { "formattedCitation" : "&lt;sup&gt;11&lt;/sup&gt;", "plainTextFormattedCitation" : "11", "previouslyFormattedCitation" : "&lt;sup&gt;11&lt;/sup&gt;" }, "properties" : { "noteIndex" : 0 }, "schema" : "https://github.com/citation-style-language/schema/raw/master/csl-citation.json" }</w:instrText>
      </w:r>
      <w:r w:rsidR="002D785B" w:rsidRPr="00EE111D">
        <w:fldChar w:fldCharType="separate"/>
      </w:r>
      <w:r w:rsidR="00482827" w:rsidRPr="00EE111D">
        <w:rPr>
          <w:noProof/>
          <w:vertAlign w:val="superscript"/>
        </w:rPr>
        <w:t>11</w:t>
      </w:r>
      <w:r w:rsidR="002D785B" w:rsidRPr="00EE111D">
        <w:fldChar w:fldCharType="end"/>
      </w:r>
      <w:r w:rsidR="00BF6D66" w:rsidRPr="00EE111D">
        <w:t xml:space="preserve">; RS: </w:t>
      </w:r>
      <w:proofErr w:type="spellStart"/>
      <w:r w:rsidR="00BF6D66" w:rsidRPr="00EE111D">
        <w:t>Hofman</w:t>
      </w:r>
      <w:proofErr w:type="spellEnd"/>
      <w:r w:rsidR="00BF6D66" w:rsidRPr="00EE111D">
        <w:t xml:space="preserve"> et al.</w:t>
      </w:r>
      <w:r w:rsidR="00BF6D66" w:rsidRPr="00EE111D">
        <w:fldChar w:fldCharType="begin" w:fldLock="1"/>
      </w:r>
      <w:r w:rsidR="00996B49" w:rsidRPr="00EE111D">
        <w:instrText>ADDIN CSL_CITATION { "citationItems" : [ { "id" : "ITEM-1", "itemData" : { "DOI" : "10.1007/s10654-013-9866-z", "ISBN" : "1573-7284 (Electronic)\\n0393-2990 (Linking)", "ISSN" : "03932990", "PMID" : "24258680", "abstract" : "The Rotterdam Study is a prospective cohort study ongoing since 1990 in the city of Rotterdam in The Netherlands. The study targets cardiovascular, endocrine, hepatic, neurological, ophthalmic, psychiatric, dermatological, oncological, and respiratory diseases. As of 2008, 14,926 subjects aged 45 years or over comprise the Rotterdam Study cohort. The findings of the Rotterdam Study have been presented in over a 1,000 research articles and reports (see www.erasmus-epidemiology.nl/rotterdamstudy ). This article gives the rationale of the study and its design. It also presents a summary of the major findings and an update of the objectives and methods.", "author" : [ { "dropping-particle" : "", "family" : "Hofman", "given" : "Albert", "non-dropping-particle" : "", "parse-names" : false, "suffix" : "" }, { "dropping-particle" : "", "family" : "Murad", "given" : "Sarwa Darwish", "non-dropping-particle" : "", "parse-names" : false, "suffix" : "" }, { "dropping-particle" : "", "family" : "Duijn", "given" : "Cornelia M.", "non-dropping-particle" : "Van", "parse-names" : false, "suffix" : "" }, { "dropping-particle" : "", "family" : "Franco", "given" : "Oscar H.", "non-dropping-particle" : "", "parse-names" : false, "suffix" : "" }, { "dropping-particle" : "", "family" : "Goedegebure", "given" : "Andr\u00e9", "non-dropping-particle" : "", "parse-names" : false, "suffix" : "" }, { "dropping-particle" : "", "family" : "Arfan Ikram", "given" : "M.", "non-dropping-particle" : "", "parse-names" : false, "suffix" : "" }, { "dropping-particle" : "", "family" : "Klaver", "given" : "Caroline C W", "non-dropping-particle" : "", "parse-names" : false, "suffix" : "" }, { "dropping-particle" : "", "family" : "Nijsten", "given" : "Tamar E C", "non-dropping-particle" : "", "parse-names" : false, "suffix" : "" }, { "dropping-particle" : "", "family" : "Peeters", "given" : "Robin P.", "non-dropping-particle" : "", "parse-names" : false, "suffix" : "" }, { "dropping-particle" : "", "family" : "Stricker", "given" : "Bruno H Ch", "non-dropping-particle" : "", "parse-names" : false, "suffix" : "" }, { "dropping-particle" : "", "family" : "Tiemeier", "given" : "Henning W.", "non-dropping-particle" : "", "parse-names" : false, "suffix" : "" }, { "dropping-particle" : "", "family" : "Uitterlinden", "given" : "Andr\u00e9 G.", "non-dropping-particle" : "", "parse-names" : false, "suffix" : "" }, { "dropping-particle" : "", "family" : "Vernooij", "given" : "Meike W.", "non-dropping-particle" : "", "parse-names" : false, "suffix" : "" } ], "container-title" : "European Journal of Epidemiology", "id" : "ITEM-1", "issue" : "11", "issued" : { "date-parts" : [ [ "2013" ] ] }, "page" : "889-926", "title" : "The rotterdam study: 2014 objectives and design update", "type" : "article-journal", "volume" : "28" }, "uris" : [ "http://www.mendeley.com/documents/?uuid=12086473-fc35-4cc9-bfb6-866e740da735" ] } ], "mendeley" : { "formattedCitation" : "&lt;sup&gt;6&lt;/sup&gt;", "plainTextFormattedCitation" : "6", "previouslyFormattedCitation" : "&lt;sup&gt;6&lt;/sup&gt;" }, "properties" : { "noteIndex" : 0 }, "schema" : "https://github.com/citation-style-language/schema/raw/master/csl-citation.json" }</w:instrText>
      </w:r>
      <w:r w:rsidR="00BF6D66" w:rsidRPr="00EE111D">
        <w:fldChar w:fldCharType="separate"/>
      </w:r>
      <w:r w:rsidR="007C5B7F" w:rsidRPr="00EE111D">
        <w:rPr>
          <w:noProof/>
          <w:vertAlign w:val="superscript"/>
        </w:rPr>
        <w:t>6</w:t>
      </w:r>
      <w:r w:rsidR="00BF6D66" w:rsidRPr="00EE111D">
        <w:fldChar w:fldCharType="end"/>
      </w:r>
      <w:r w:rsidR="00BF6D66" w:rsidRPr="00EE111D">
        <w:t>).</w:t>
      </w:r>
    </w:p>
    <w:p w14:paraId="515F02A0" w14:textId="77777777" w:rsidR="00A203C9" w:rsidRPr="002D2961" w:rsidRDefault="00CB4F2C" w:rsidP="00B6774B">
      <w:pPr>
        <w:pStyle w:val="Kop2"/>
      </w:pPr>
      <w:bookmarkStart w:id="2" w:name="h.ebnevax9fu9r" w:colFirst="0" w:colLast="0"/>
      <w:bookmarkEnd w:id="2"/>
      <w:r w:rsidRPr="002D2961">
        <w:t>Imputation and QC</w:t>
      </w:r>
    </w:p>
    <w:p w14:paraId="7E133C90" w14:textId="21D96CA4" w:rsidR="00275F1E" w:rsidRPr="002D2961" w:rsidRDefault="00CA39D5" w:rsidP="00E937F6">
      <w:r w:rsidRPr="00EE111D">
        <w:t>T</w:t>
      </w:r>
      <w:r w:rsidR="00371F86" w:rsidRPr="00EE111D">
        <w:t>he genotype data were harmonized to the Genome of the Netherlands</w:t>
      </w:r>
      <w:r w:rsidR="00371F86" w:rsidRPr="00EE111D">
        <w:fldChar w:fldCharType="begin" w:fldLock="1"/>
      </w:r>
      <w:r w:rsidR="0027276F" w:rsidRPr="00EE111D">
        <w:instrText>ADDIN CSL_CITATION { "citationItems" : [ { "id" : "ITEM-1", "itemData" : { "ISSN" : "1546-1718", "abstract" : "Whole-genome sequencing enables complete characterization of genetic variation, but geographic clustering of rare alleles demands many diverse populations be studied. Here we describe the Genome of the Netherlands (GoNL) Project, in which we sequenced the whole genomes of 250 Dutch parent-offspring families and constructed a haplotype map of 20.4 million single-nucleotide variants and 1.2 million insertions and deletions. The intermediate coverage ([sim]13[times]) and trio design enabled extensive characterization of structural variation, including midsize events (30-500 bp) previously poorly catalogued and de novo mutations. We demonstrate that the quality of the haplotypes boosts imputation accuracy in independent samples, especially for lower frequency alleles. Population genetic analyses demonstrate fine-scale structure across the country and support multiple ancient migrations, consistent with historical changes in sea level and flooding. The GoNL Project illustrates how single-population whole-genome sequencing can provide detailed characterization of genetic variation and may guide the design of future population studies.", "author" : [ { "dropping-particle" : "", "family" : "The Genome of the Netherlands Consortium", "given" : "", "non-dropping-particle" : "", "parse-names" : false, "suffix" : "" } ], "container-title" : "Nat Genet", "id" : "ITEM-1", "issued" : { "date-parts" : [ [ "2014", "6" ] ] }, "publisher" : "Nature Publishing Group, a division of Macmillan Publishers Limited. All Rights Reserved.", "title" : "Whole-genome sequence variation, population structure and demographic history of the Dutch population", "type" : "article-journal", "volume" : "advance on" }, "uris" : [ "http://www.mendeley.com/documents/?uuid=d167c2e1-06ea-48d5-ac2e-fc91c04a45f6" ] } ], "mendeley" : { "formattedCitation" : "&lt;sup&gt;12&lt;/sup&gt;", "plainTextFormattedCitation" : "12", "previouslyFormattedCitation" : "&lt;sup&gt;12&lt;/sup&gt;" }, "properties" : { "noteIndex" : 0 }, "schema" : "https://github.com/citation-style-language/schema/raw/master/csl-citation.json" }</w:instrText>
      </w:r>
      <w:r w:rsidR="00371F86" w:rsidRPr="00EE111D">
        <w:fldChar w:fldCharType="separate"/>
      </w:r>
      <w:r w:rsidR="00482827" w:rsidRPr="00EE111D">
        <w:rPr>
          <w:noProof/>
          <w:vertAlign w:val="superscript"/>
        </w:rPr>
        <w:t>12</w:t>
      </w:r>
      <w:r w:rsidR="00371F86" w:rsidRPr="00EE111D">
        <w:fldChar w:fldCharType="end"/>
      </w:r>
      <w:r w:rsidR="00371F86" w:rsidRPr="00EE111D">
        <w:t xml:space="preserve"> (</w:t>
      </w:r>
      <w:proofErr w:type="spellStart"/>
      <w:r w:rsidR="00371F86" w:rsidRPr="00EE111D">
        <w:t>GoNL</w:t>
      </w:r>
      <w:proofErr w:type="spellEnd"/>
      <w:r w:rsidR="00371F86" w:rsidRPr="00EE111D">
        <w:t>) using Genotype Hamonizer</w:t>
      </w:r>
      <w:r w:rsidR="00371F86" w:rsidRPr="00EE111D">
        <w:fldChar w:fldCharType="begin" w:fldLock="1"/>
      </w:r>
      <w:r w:rsidR="0027276F" w:rsidRPr="00EE111D">
        <w:instrText>ADDIN CSL_CITATION { "citationItems" : [ { "id" : "ITEM-1", "itemData" : { "DOI" : "10.1186/1756-0500-7-901", "ISSN" : "1756-0500", "author" : [ { "dropping-particle" : "", "family" : "Deelen", "given" : "Patrick", "non-dropping-particle" : "", "parse-names" : false, "suffix" : "" }, { "dropping-particle" : "", "family" : "Bonder", "given" : "Marc Jan", "non-dropping-particle" : "", "parse-names" : false, "suffix" : "" }, { "dropping-particle" : "", "family" : "Velde", "given" : "K Joeri", "non-dropping-particle" : "van der", "parse-names" : false, "suffix" : "" }, { "dropping-particle" : "", "family" : "Westra", "given" : "Harm-Jan", "non-dropping-particle" : "", "parse-names" : false, "suffix" : "" }, { "dropping-particle" : "", "family" : "Winder", "given" : "Erwin", "non-dropping-particle" : "", "parse-names" : false, "suffix" : "" }, { "dropping-particle" : "", "family" : "Hendriksen", "given" : "Dennis", "non-dropping-particle" : "", "parse-names" : false, "suffix" : "" }, { "dropping-particle" : "", "family" : "Franke", "given" : "Lude", "non-dropping-particle" : "", "parse-names" : false, "suffix" : "" }, { "dropping-particle" : "", "family" : "Swertz", "given" : "Morris a", "non-dropping-particle" : "", "parse-names" : false, "suffix" : "" } ], "container-title" : "BMC Research Notes", "id" : "ITEM-1", "issue" : "1", "issued" : { "date-parts" : [ [ "2014" ] ] }, "page" : "901", "title" : "Genotype harmonizer: automatic strand alignment and format conversion for genotype data integration", "type" : "article-journal", "volume" : "7" }, "uris" : [ "http://www.mendeley.com/documents/?uuid=48a4c895-661b-406e-82c1-aa42bf5b14a7" ] } ], "mendeley" : { "formattedCitation" : "&lt;sup&gt;13&lt;/sup&gt;", "plainTextFormattedCitation" : "13", "previouslyFormattedCitation" : "&lt;sup&gt;13&lt;/sup&gt;" }, "properties" : { "noteIndex" : 0 }, "schema" : "https://github.com/citation-style-language/schema/raw/master/csl-citation.json" }</w:instrText>
      </w:r>
      <w:r w:rsidR="00371F86" w:rsidRPr="00EE111D">
        <w:fldChar w:fldCharType="separate"/>
      </w:r>
      <w:r w:rsidR="00482827" w:rsidRPr="00EE111D">
        <w:rPr>
          <w:noProof/>
          <w:vertAlign w:val="superscript"/>
        </w:rPr>
        <w:t>13</w:t>
      </w:r>
      <w:r w:rsidR="00371F86" w:rsidRPr="00EE111D">
        <w:fldChar w:fldCharType="end"/>
      </w:r>
      <w:r w:rsidR="00371F86" w:rsidRPr="00EE111D">
        <w:t xml:space="preserve"> and subsequently imputed per cohort </w:t>
      </w:r>
      <w:r w:rsidR="002D785B" w:rsidRPr="00EE111D">
        <w:t xml:space="preserve">with </w:t>
      </w:r>
      <w:r w:rsidR="00371F86" w:rsidRPr="00EE111D">
        <w:t>Impute2</w:t>
      </w:r>
      <w:r w:rsidR="00371F86" w:rsidRPr="00EE111D">
        <w:fldChar w:fldCharType="begin" w:fldLock="1"/>
      </w:r>
      <w:r w:rsidR="0027276F" w:rsidRPr="00EE111D">
        <w:instrText>ADDIN CSL_CITATION { "citationItems" : [ { "id" : "ITEM-1", "itemData" : { "DOI" : "10.1371/journal.pgen.1000529", "ISBN" : "1553-7404 (Electronic) 1553-7390 (Linking)", "ISSN" : "15537390", "PMID" : "19543373", "abstract" : "Genotype imputation methods are now being widely used in the analysis of genome-wide association studies. Most imputation analyses to date have used the HapMap as a reference dataset, but new reference panels (such as controls genotyped on multiple SNP chips and densely typed samples from the 1,000 Genomes Project) will soon allow a broader range of SNPs to be imputed with higher accuracy, thereby increasing power. We describe a genotype imputation method (IMPUTE version 2) that is designed to address the challenges presented by these new datasets. The main innovation of our approach is a flexible modelling framework that increases accuracy and combines information across multiple reference panels while remaining computationally feasible. We find that IMPUTE v2 attains higher accuracy than other methods when the HapMap provides the sole reference panel, but that the size of the panel constrains the improvements that can be made. We also find that imputation accuracy can be greatly enhanced by expanding the reference panel to contain thousands of chromosomes and that IMPUTE v2 outperforms other methods in this setting at both rare and common SNPs, with overall error rates that are 15%-20% lower than those of the closest competing method. One particularly challenging aspect of next-generation association studies is to integrate information across multiple reference panels genotyped on different sets of SNPs; we show that our approach to this problem has practical advantages over other suggested solutions.", "author" : [ { "dropping-particle" : "", "family" : "Howie", "given" : "Bryan N.", "non-dropping-particle" : "", "parse-names" : false, "suffix" : "" }, { "dropping-particle" : "", "family" : "Donnelly", "given" : "Peter", "non-dropping-particle" : "", "parse-names" : false, "suffix" : "" }, { "dropping-particle" : "", "family" : "Marchini", "given" : "Jonathan", "non-dropping-particle" : "", "parse-names" : false, "suffix" : "" } ], "container-title" : "PLoS Genetics", "id" : "ITEM-1", "issue" : "6", "issued" : { "date-parts" : [ [ "2009" ] ] }, "title" : "A flexible and accurate genotype imputation method for the next generation of genome-wide association studies", "type" : "article-journal", "volume" : "5" }, "uris" : [ "http://www.mendeley.com/documents/?uuid=dcd20c79-7799-4b9c-ae78-9092d0f6d5d8" ] } ], "mendeley" : { "formattedCitation" : "&lt;sup&gt;14&lt;/sup&gt;", "plainTextFormattedCitation" : "14", "previouslyFormattedCitation" : "&lt;sup&gt;14&lt;/sup&gt;" }, "properties" : { "noteIndex" : 0 }, "schema" : "https://github.com/citation-style-language/schema/raw/master/csl-citation.json" }</w:instrText>
      </w:r>
      <w:r w:rsidR="00371F86" w:rsidRPr="00EE111D">
        <w:fldChar w:fldCharType="separate"/>
      </w:r>
      <w:r w:rsidR="00482827" w:rsidRPr="00EE111D">
        <w:rPr>
          <w:noProof/>
          <w:vertAlign w:val="superscript"/>
        </w:rPr>
        <w:t>14</w:t>
      </w:r>
      <w:r w:rsidR="00371F86" w:rsidRPr="00EE111D">
        <w:fldChar w:fldCharType="end"/>
      </w:r>
      <w:r w:rsidR="00371F86" w:rsidRPr="00EE111D">
        <w:t xml:space="preserve"> using</w:t>
      </w:r>
      <w:r w:rsidR="00687FF4" w:rsidRPr="00EE111D">
        <w:t xml:space="preserve"> the</w:t>
      </w:r>
      <w:r w:rsidR="00371F86" w:rsidRPr="00EE111D">
        <w:t xml:space="preserve"> </w:t>
      </w:r>
      <w:proofErr w:type="spellStart"/>
      <w:r w:rsidR="00371F86" w:rsidRPr="00EE111D">
        <w:t>GoNL</w:t>
      </w:r>
      <w:proofErr w:type="spellEnd"/>
      <w:r w:rsidR="00371F86" w:rsidRPr="00EE111D">
        <w:t xml:space="preserve"> reference panel</w:t>
      </w:r>
      <w:r w:rsidR="00371F86" w:rsidRPr="00EE111D">
        <w:fldChar w:fldCharType="begin" w:fldLock="1"/>
      </w:r>
      <w:r w:rsidR="0027276F" w:rsidRPr="00EE111D">
        <w:instrText>ADDIN CSL_CITATION { "citationItems" : [ { "id" : "ITEM-1", "itemData" : { "ISSN" : "1018-4813", "abstract" : "Although genome-wide association studies (GWAS) have identified many common variants associated with complex traits, low-frequency and rare variants have not been interrogated in a comprehensive manner. Imputation from dense reference panels, such as the 1000 Genomes Project (1000G), enables testing of ungenotyped variants for association. Here we present the results of imputation using a large, new population-specific panel: the Genome of The Netherlands (GoNL). We benchmarked the performance of the 1000G and GoNL reference sets by comparing imputation genotypes with /`true/' genotypes typed on ImmunoChip in three European populations (Dutch, British, and Italian). GoNL showed significant improvement in the imputation quality for rare variants (MAF 0.05-0.5%) compared with 1000G. In Dutch samples, the mean observed Pearson correlation, r2, increased from 0.61 to 0.71. We also saw improved imputation accuracy for other European populations (in the British samples, r2 improved from 0.58 to 0.65, and in the Italians from 0.43 to 0.47). A combined reference set comprising 1000G and GoNL improved the imputation of rare variants even further. The Italian samples benefitted the most from this combined reference (the mean r2 increased from 0.47 to 0.50). We conclude that the creation of a large population-specific reference is advantageous for imputing rare variants and that a combined reference panel across multiple populations yields the best imputation results.", "author" : [ { "dropping-particle" : "", "family" : "Deelen", "given" : "Patrick", "non-dropping-particle" : "", "parse-names" : false, "suffix" : "" }, { "dropping-particle" : "", "family" : "Menelaou", "given" : "Androniki", "non-dropping-particle" : "", "parse-names" : false, "suffix" : "" }, { "dropping-particle" : "", "family" : "Leeuwen", "given" : "Elisabeth M", "non-dropping-particle" : "van", "parse-names" : false, "suffix" : "" }, { "dropping-particle" : "", "family" : "Kanterakis", "given" : "Alexandros", "non-dropping-particle" : "", "parse-names" : false, "suffix" : "" }, { "dropping-particle" : "", "family" : "Dijk", "given" : "Freerk", "non-dropping-particle" : "van", "parse-names" : false, "suffix" : "" }, { "dropping-particle" : "", "family" : "Medina-Gomez", "given" : "Carolina", "non-dropping-particle" : "", "parse-names" : false, "suffix" : "" }, { "dropping-particle" : "", "family" : "Francioli", "given" : "Laurent C", "non-dropping-particle" : "", "parse-names" : false, "suffix" : "" }, { "dropping-particle" : "", "family" : "Hottenga", "given" : "Jouke Jan", "non-dropping-particle" : "", "parse-names" : false, "suffix" : "" }, { "dropping-particle" : "", "family" : "Karssen", "given" : "Lennart C", "non-dropping-particle" : "", "parse-names" : false, "suffix" : "" }, { "dropping-particle" : "", "family" : "Estrada", "given" : "Karol", "non-dropping-particle" : "", "parse-names" : false, "suffix" : "" }, { "dropping-particle" : "", "family" : "Kreiner-Moller", "given" : "Eskil", "non-dropping-particle" : "", "parse-names" : false, "suffix" : "" }, { "dropping-particle" : "", "family" : "Rivadeneira", "given" : "Fernando", "non-dropping-particle" : "", "parse-names" : false, "suffix" : "" }, { "dropping-particle" : "", "family" : "Setten", "given" : "Jessica", "non-dropping-particle" : "van", "parse-names" : false, "suffix" : "" }, { "dropping-particle" : "", "family" : "Gutierrez-Achury", "given" : "Javier", "non-dropping-particle" : "", "parse-names" : false, "suffix" : "" }, { "dropping-particle" : "", "family" : "Westra", "given" : "Harm-Jan", "non-dropping-particle" : "", "parse-names" : false, "suffix" : "" }, { "dropping-particle" : "", "family" : "Franke", "given" : "Lude", "non-dropping-particle" : "", "parse-names" : false, "suffix" : "" }, { "dropping-particle" : "", "family" : "Enckevort", "given" : "David", "non-dropping-particle" : "van", "parse-names" : false, "suffix" : "" }, { "dropping-particle" : "", "family" : "Dijkstra", "given" : "Martijn", "non-dropping-particle" : "", "parse-names" : false, "suffix" : "" }, { "dropping-particle" : "", "family" : "Byelas", "given" : "Heorhiy", "non-dropping-particle" : "", "parse-names" : false, "suffix" : "" }, { "dropping-particle" : "", "family" : "Duijn", "given" : "Cornelia M", "non-dropping-particle" : "van", "parse-names" : false, "suffix" : "" }, { "dropping-particle" : "", "family" : "Consortium", "given" : "Genome of the Netherlands", "non-dropping-particle" : "", "parse-names" : false, "suffix" : "" }, { "dropping-particle" : "", "family" : "Bakker", "given" : "Paul I W", "non-dropping-particle" : "de", "parse-names" : false, "suffix" : "" }, { "dropping-particle" : "", "family" : "Wijmenga", "given" : "Cisca", "non-dropping-particle" : "", "parse-names" : false, "suffix" : "" }, { "dropping-particle" : "", "family" : "Swertz", "given" : "Morris A", "non-dropping-particle" : "", "parse-names" : false, "suffix" : "" } ], "container-title" : "Eur J Hum Genet", "id" : "ITEM-1", "issue" : "11", "issued" : { "date-parts" : [ [ "2014", "11" ] ] }, "page" : "1321-1326", "publisher" : "Macmillan Publishers Limited", "title" : "Improved imputation quality of low-frequency and rare variants in European samples using the 'Genome of The Netherlands'", "type" : "article-journal", "volume" : "22" }, "uris" : [ "http://www.mendeley.com/documents/?uuid=6fc7eb71-b279-4c6c-acc4-ab57ece09f56", "http://www.mendeley.com/documents/?uuid=f71a8bd3-3251-412c-a5c6-1dc556894e59" ] } ], "mendeley" : { "formattedCitation" : "&lt;sup&gt;15&lt;/sup&gt;", "plainTextFormattedCitation" : "15", "previouslyFormattedCitation" : "&lt;sup&gt;15&lt;/sup&gt;" }, "properties" : { "noteIndex" : 0 }, "schema" : "https://github.com/citation-style-language/schema/raw/master/csl-citation.json" }</w:instrText>
      </w:r>
      <w:r w:rsidR="00371F86" w:rsidRPr="00EE111D">
        <w:fldChar w:fldCharType="separate"/>
      </w:r>
      <w:r w:rsidR="00482827" w:rsidRPr="00EE111D">
        <w:rPr>
          <w:noProof/>
          <w:vertAlign w:val="superscript"/>
        </w:rPr>
        <w:t>15</w:t>
      </w:r>
      <w:r w:rsidR="00371F86" w:rsidRPr="00EE111D">
        <w:fldChar w:fldCharType="end"/>
      </w:r>
      <w:r w:rsidR="00371F86" w:rsidRPr="00EE111D">
        <w:t xml:space="preserve"> (v5)</w:t>
      </w:r>
      <w:r w:rsidR="00CB4F2C" w:rsidRPr="002D2961">
        <w:t xml:space="preserve">. Quality control was also performed per cohort. We removed SNPs with an imputation info-score below 0.5, a HWE </w:t>
      </w:r>
      <w:r w:rsidR="00CB4F2C" w:rsidRPr="002D2961">
        <w:rPr>
          <w:i/>
        </w:rPr>
        <w:t>P</w:t>
      </w:r>
      <w:r w:rsidR="00CB4F2C" w:rsidRPr="002D2961">
        <w:t>-value smaller than 10</w:t>
      </w:r>
      <w:r w:rsidR="00CB4F2C" w:rsidRPr="002D2961">
        <w:rPr>
          <w:vertAlign w:val="superscript"/>
        </w:rPr>
        <w:t>-4</w:t>
      </w:r>
      <w:r w:rsidR="00CB4F2C" w:rsidRPr="002D2961">
        <w:t>, a call rate below 95% or a minor alle</w:t>
      </w:r>
      <w:r w:rsidR="005F01A3" w:rsidRPr="002D2961">
        <w:t>le frequency smaller than 0.05.</w:t>
      </w:r>
      <w:r w:rsidR="00CB4F2C" w:rsidRPr="002D2961">
        <w:t xml:space="preserve"> </w:t>
      </w:r>
      <w:r w:rsidR="00E71D02">
        <w:t>In total,</w:t>
      </w:r>
      <w:r w:rsidR="00476B28" w:rsidRPr="002D2961">
        <w:t xml:space="preserve"> 9,333,740 SNPs passed QC in at least one dataset.</w:t>
      </w:r>
    </w:p>
    <w:p w14:paraId="020C23A6" w14:textId="0878022E" w:rsidR="00A203C9" w:rsidRPr="002D2961" w:rsidRDefault="00CB4F2C" w:rsidP="00DC7CC9">
      <w:pPr>
        <w:pStyle w:val="Kop1"/>
      </w:pPr>
      <w:r w:rsidRPr="002D2961">
        <w:t>Quality Control</w:t>
      </w:r>
    </w:p>
    <w:p w14:paraId="4830FF3F" w14:textId="77777777" w:rsidR="00275F1E" w:rsidRPr="002D2961" w:rsidRDefault="00275F1E" w:rsidP="00275F1E"/>
    <w:p w14:paraId="3C129489" w14:textId="448B78E8" w:rsidR="00A203C9" w:rsidRPr="002D2961" w:rsidRDefault="00CB4F2C" w:rsidP="00B6774B">
      <w:r w:rsidRPr="002D2961">
        <w:t xml:space="preserve">To identify low quality samples we applied several quality metrics and used a combination of them to decide whether to exclude </w:t>
      </w:r>
      <w:r w:rsidR="00DC7CC9" w:rsidRPr="002D2961">
        <w:t>a sample from further analyses.</w:t>
      </w:r>
    </w:p>
    <w:p w14:paraId="2FD91ECB" w14:textId="77777777" w:rsidR="00A203C9" w:rsidRPr="002D2961" w:rsidRDefault="00CB4F2C" w:rsidP="00B6774B">
      <w:pPr>
        <w:pStyle w:val="Kop2"/>
      </w:pPr>
      <w:r w:rsidRPr="002D2961">
        <w:t>Read counts</w:t>
      </w:r>
    </w:p>
    <w:p w14:paraId="20739C4F" w14:textId="7FDFC356" w:rsidR="00A203C9" w:rsidRPr="002D2961" w:rsidRDefault="00CB4F2C" w:rsidP="00B6774B">
      <w:r w:rsidRPr="002D2961">
        <w:t>For each sample</w:t>
      </w:r>
      <w:r w:rsidR="002D2961">
        <w:t>,</w:t>
      </w:r>
      <w:r w:rsidRPr="002D2961">
        <w:t xml:space="preserve"> the total number of mapped reads </w:t>
      </w:r>
      <w:r w:rsidR="002D2961" w:rsidRPr="002D2961">
        <w:t>w</w:t>
      </w:r>
      <w:r w:rsidR="002D2961">
        <w:t>as</w:t>
      </w:r>
      <w:r w:rsidR="002D2961" w:rsidRPr="002D2961">
        <w:t xml:space="preserve"> </w:t>
      </w:r>
      <w:r w:rsidRPr="002D2961">
        <w:t>used as a quality measure. Those samples for which these counts were less than 70% were flagged</w:t>
      </w:r>
      <w:r w:rsidR="00CD34C1" w:rsidRPr="002D2961">
        <w:t xml:space="preserve"> and excluded from the analysis</w:t>
      </w:r>
      <w:r w:rsidRPr="002D2961">
        <w:t>.</w:t>
      </w:r>
    </w:p>
    <w:p w14:paraId="0E405533" w14:textId="77777777" w:rsidR="00A203C9" w:rsidRPr="002D2961" w:rsidRDefault="00CB4F2C" w:rsidP="00B6774B">
      <w:pPr>
        <w:pStyle w:val="Kop2"/>
      </w:pPr>
      <w:r w:rsidRPr="002D2961">
        <w:t>Exon and gene expression correlation</w:t>
      </w:r>
    </w:p>
    <w:p w14:paraId="10B08DF2" w14:textId="6554437C" w:rsidR="00A203C9" w:rsidRPr="002D2961" w:rsidRDefault="00CB4F2C" w:rsidP="00B6774B">
      <w:r w:rsidRPr="002D2961">
        <w:rPr>
          <w:highlight w:val="white"/>
        </w:rPr>
        <w:t>For each pair of samples</w:t>
      </w:r>
      <w:r w:rsidR="00E71D02">
        <w:rPr>
          <w:highlight w:val="white"/>
        </w:rPr>
        <w:t>,</w:t>
      </w:r>
      <w:r w:rsidRPr="002D2961">
        <w:rPr>
          <w:highlight w:val="white"/>
        </w:rPr>
        <w:t xml:space="preserve"> Spearman correlation of their expression was calculated on gene and exon levels. From these values</w:t>
      </w:r>
      <w:r w:rsidR="00E71D02">
        <w:rPr>
          <w:highlight w:val="white"/>
        </w:rPr>
        <w:t>,</w:t>
      </w:r>
      <w:r w:rsidRPr="002D2961">
        <w:rPr>
          <w:highlight w:val="white"/>
        </w:rPr>
        <w:t xml:space="preserve"> the median Spearman correlation for each sample was calculated (D-statistic). </w:t>
      </w:r>
      <w:r w:rsidR="00CD34C1" w:rsidRPr="002D2961">
        <w:t xml:space="preserve">Samples with D-statistics lower than </w:t>
      </w:r>
      <w:r w:rsidR="00060C8D" w:rsidRPr="002D2961">
        <w:t>0.85</w:t>
      </w:r>
      <w:r w:rsidR="00CD34C1" w:rsidRPr="002D2961">
        <w:t xml:space="preserve"> were excluded from the analysis.</w:t>
      </w:r>
    </w:p>
    <w:p w14:paraId="6042266C" w14:textId="77777777" w:rsidR="00A203C9" w:rsidRPr="002D2961" w:rsidRDefault="00CB4F2C" w:rsidP="00B6774B">
      <w:pPr>
        <w:pStyle w:val="Kop2"/>
      </w:pPr>
      <w:r w:rsidRPr="002D2961">
        <w:lastRenderedPageBreak/>
        <w:t>Genotype concordance</w:t>
      </w:r>
    </w:p>
    <w:p w14:paraId="0B8D5BEF" w14:textId="4655A9E3" w:rsidR="00A203C9" w:rsidRPr="002D2961" w:rsidRDefault="00CB4F2C" w:rsidP="00B6774B">
      <w:r w:rsidRPr="002D2961">
        <w:t>To further check the quality of the data</w:t>
      </w:r>
      <w:r w:rsidR="00E71D02">
        <w:t>,</w:t>
      </w:r>
      <w:r w:rsidRPr="002D2961">
        <w:t xml:space="preserve"> we compared the imputed genotypes with genotypes called from RNA-seq data. Genotype concordance could be low in case</w:t>
      </w:r>
      <w:r w:rsidR="00E71D02">
        <w:t>s</w:t>
      </w:r>
      <w:r w:rsidRPr="002D2961">
        <w:t xml:space="preserve"> of bad quality RNA-seq or imputed genotype data or in case</w:t>
      </w:r>
      <w:r w:rsidR="00E71D02">
        <w:t>s</w:t>
      </w:r>
      <w:r w:rsidRPr="002D2961">
        <w:t xml:space="preserve"> of sample mix-ups.</w:t>
      </w:r>
    </w:p>
    <w:p w14:paraId="04C62844" w14:textId="504ADDD9" w:rsidR="00A203C9" w:rsidRPr="002D2961" w:rsidRDefault="00CB4F2C" w:rsidP="00B6774B">
      <w:r w:rsidRPr="002D2961">
        <w:t>To call genotypes from RNA-seq data</w:t>
      </w:r>
      <w:r w:rsidR="00E71D02">
        <w:t>,</w:t>
      </w:r>
      <w:r w:rsidRPr="002D2961">
        <w:t xml:space="preserve"> we used the combination of </w:t>
      </w:r>
      <w:proofErr w:type="spellStart"/>
      <w:r w:rsidRPr="002D2961">
        <w:t>samtools</w:t>
      </w:r>
      <w:proofErr w:type="spellEnd"/>
      <w:r w:rsidRPr="002D2961">
        <w:t xml:space="preserve"> </w:t>
      </w:r>
      <w:proofErr w:type="spellStart"/>
      <w:r w:rsidRPr="002D2961">
        <w:t>mpileup</w:t>
      </w:r>
      <w:proofErr w:type="spellEnd"/>
      <w:r w:rsidRPr="002D2961">
        <w:t xml:space="preserve"> </w:t>
      </w:r>
      <w:r w:rsidR="00E97962" w:rsidRPr="00EE111D">
        <w:fldChar w:fldCharType="begin" w:fldLock="1"/>
      </w:r>
      <w:r w:rsidR="0027276F" w:rsidRPr="002D2961">
        <w:instrText>ADDIN CSL_CITATION { "citationItems" : [ { "id" : "ITEM-1", "itemData" : { "DOI" : "10.1093/bioinformatics/btp352", "abstract" : "Summary: The Sequence Alignment/Map (SAM) format is a generic alignment format for storing read alignments against reference sequences, supporting short and long reads (up to 128 Mbp) produced by different sequencing platforms. It is flexible in style, compact in size, efficient in random access and is the format in which alignments from the 1000 Genomes Project are released. SAMtools implements various utilities for post-processing alignments in the SAM format, such as indexing, variant caller and alignment viewer, and thus provides universal tools for processing read alignments.Availability: http://samtools.sourceforge.netContact: rd@sanger.ac.uk ", "author" : [ { "dropping-particle" : "", "family" : "Li", "given" : "Heng", "non-dropping-particle" : "", "parse-names" : false, "suffix" : "" }, { "dropping-particle" : "", "family" : "Handsaker", "given" : "Bob", "non-dropping-particle" : "", "parse-names" : false, "suffix" : "" }, { "dropping-particle" : "", "family" : "Wysoker", "given" : "Alec", "non-dropping-particle" : "", "parse-names" : false, "suffix" : "" }, { "dropping-particle" : "", "family" : "Fennell", "given" : "Tim", "non-dropping-particle" : "", "parse-names" : false, "suffix" : "" }, { "dropping-particle" : "", "family" : "Ruan", "given" : "Jue", "non-dropping-particle" : "", "parse-names" : false, "suffix" : "" }, { "dropping-particle" : "", "family" : "Homer", "given" : "Nils", "non-dropping-particle" : "", "parse-names" : false, "suffix" : "" }, { "dropping-particle" : "", "family" : "Marth", "given" : "Gabor", "non-dropping-particle" : "", "parse-names" : false, "suffix" : "" }, { "dropping-particle" : "", "family" : "Abecasis", "given" : "Goncalo", "non-dropping-particle" : "", "parse-names" : false, "suffix" : "" }, { "dropping-particle" : "", "family" : "Durbin", "given" : "Richard", "non-dropping-particle" : "", "parse-names" : false, "suffix" : "" }, { "dropping-particle" : "", "family" : "Subgroup", "given" : "1000 Genome Project Data Processing", "non-dropping-particle" : "", "parse-names" : false, "suffix" : "" } ], "container-title" : "Bioinformatics ", "id" : "ITEM-1", "issue" : "16 ", "issued" : { "date-parts" : [ [ "2009", "8" ] ] }, "page" : "2078-2079", "title" : "The Sequence Alignment/Map format and SAMtools", "type" : "article-journal", "volume" : "25 " }, "uris" : [ "http://www.mendeley.com/documents/?uuid=4b93f099-a269-4f31-b5bd-d9345cc0a6f7" ] } ], "mendeley" : { "formattedCitation" : "&lt;sup&gt;16&lt;/sup&gt;", "plainTextFormattedCitation" : "16", "previouslyFormattedCitation" : "&lt;sup&gt;16&lt;/sup&gt;" }, "properties" : { "noteIndex" : 0 }, "schema" : "https://github.com/citation-style-language/schema/raw/master/csl-citation.json" }</w:instrText>
      </w:r>
      <w:r w:rsidR="00E97962" w:rsidRPr="00EE111D">
        <w:fldChar w:fldCharType="separate"/>
      </w:r>
      <w:r w:rsidR="00482827" w:rsidRPr="002D2961">
        <w:rPr>
          <w:noProof/>
          <w:vertAlign w:val="superscript"/>
        </w:rPr>
        <w:t>16</w:t>
      </w:r>
      <w:r w:rsidR="00E97962" w:rsidRPr="00EE111D">
        <w:fldChar w:fldCharType="end"/>
      </w:r>
      <w:r w:rsidRPr="002D2961">
        <w:t xml:space="preserve"> (with the following parameters: -A -B -Q 0 -s -d10000000, calling only </w:t>
      </w:r>
      <w:proofErr w:type="spellStart"/>
      <w:r w:rsidRPr="002D2961">
        <w:t>GoNL</w:t>
      </w:r>
      <w:proofErr w:type="spellEnd"/>
      <w:r w:rsidRPr="002D2961">
        <w:t xml:space="preserve"> SNPs with MAF &gt; 0.01) and SNVMix2 </w:t>
      </w:r>
      <w:r w:rsidR="00E97962" w:rsidRPr="00EE111D">
        <w:fldChar w:fldCharType="begin" w:fldLock="1"/>
      </w:r>
      <w:r w:rsidR="0027276F" w:rsidRPr="002D2961">
        <w:instrText>ADDIN CSL_CITATION { "citationItems" : [ { "id" : "ITEM-1", "itemData" : { "DOI" : "10.1093/bioinformatics/btq040", "ISBN" : "0000000000000", "ISSN" : "1367-4811", "PMID" : "20130035", "abstract" : "Next-generation sequencing (NGS) has enabled whole genome and transcriptome single nucleotide variant (SNV) discovery in cancer. NGS produces millions of short sequence reads that, once aligned to a reference genome sequence, can be interpreted for the presence of SNVs. Although tools exist for SNV discovery from NGS data, none are specifically suited to work with data from tumors, where altered ploidy and tumor cellularity impact the statistical expectations of SNV discovery.", "author" : [ { "dropping-particle" : "", "family" : "Goya", "given" : "Rodrigo", "non-dropping-particle" : "", "parse-names" : false, "suffix" : "" }, { "dropping-particle" : "", "family" : "Sun", "given" : "Mark G F", "non-dropping-particle" : "", "parse-names" : false, "suffix" : "" }, { "dropping-particle" : "", "family" : "Morin", "given" : "Ryan D", "non-dropping-particle" : "", "parse-names" : false, "suffix" : "" }, { "dropping-particle" : "", "family" : "Leung", "given" : "Gillian", "non-dropping-particle" : "", "parse-names" : false, "suffix" : "" }, { "dropping-particle" : "", "family" : "Ha", "given" : "Gavin", "non-dropping-particle" : "", "parse-names" : false, "suffix" : "" }, { "dropping-particle" : "", "family" : "Wiegand", "given" : "Kimberley C", "non-dropping-particle" : "", "parse-names" : false, "suffix" : "" }, { "dropping-particle" : "", "family" : "Senz", "given" : "Janine", "non-dropping-particle" : "", "parse-names" : false, "suffix" : "" }, { "dropping-particle" : "", "family" : "Crisan", "given" : "Anamaria", "non-dropping-particle" : "", "parse-names" : false, "suffix" : "" }, { "dropping-particle" : "", "family" : "Marra", "given" : "Marco a", "non-dropping-particle" : "", "parse-names" : false, "suffix" : "" }, { "dropping-particle" : "", "family" : "Hirst", "given" : "Martin", "non-dropping-particle" : "", "parse-names" : false, "suffix" : "" }, { "dropping-particle" : "", "family" : "Huntsman", "given" : "David", "non-dropping-particle" : "", "parse-names" : false, "suffix" : "" }, { "dropping-particle" : "", "family" : "Murphy", "given" : "Kevin P", "non-dropping-particle" : "", "parse-names" : false, "suffix" : "" }, { "dropping-particle" : "", "family" : "Aparicio", "given" : "Sam", "non-dropping-particle" : "", "parse-names" : false, "suffix" : "" }, { "dropping-particle" : "", "family" : "Shah", "given" : "Sohrab P", "non-dropping-particle" : "", "parse-names" : false, "suffix" : "" } ], "container-title" : "Bioinformatics (Oxford, England)", "id" : "ITEM-1", "issue" : "6", "issued" : { "date-parts" : [ [ "2010", "3", "15" ] ] }, "page" : "730-6", "title" : "SNVMix: predicting single nucleotide variants from next-generation sequencing of tumors.", "type" : "article-journal", "volume" : "26" }, "uris" : [ "http://www.mendeley.com/documents/?uuid=abe6f521-99ad-49c5-92ab-f11f46171ad1" ] } ], "mendeley" : { "formattedCitation" : "&lt;sup&gt;17&lt;/sup&gt;", "plainTextFormattedCitation" : "17", "previouslyFormattedCitation" : "&lt;sup&gt;17&lt;/sup&gt;" }, "properties" : { "noteIndex" : 0 }, "schema" : "https://github.com/citation-style-language/schema/raw/master/csl-citation.json" }</w:instrText>
      </w:r>
      <w:r w:rsidR="00E97962" w:rsidRPr="00EE111D">
        <w:fldChar w:fldCharType="separate"/>
      </w:r>
      <w:r w:rsidR="00482827" w:rsidRPr="002D2961">
        <w:rPr>
          <w:noProof/>
          <w:vertAlign w:val="superscript"/>
        </w:rPr>
        <w:t>17</w:t>
      </w:r>
      <w:r w:rsidR="00E97962" w:rsidRPr="00EE111D">
        <w:fldChar w:fldCharType="end"/>
      </w:r>
      <w:r w:rsidRPr="002D2961">
        <w:t>. Only the genotypes with posterior probabilities higher than 0.8 were included. We determined genotype concordance per sample as genotype correlation of high-confidence SNPs (the SNPs which had a mean genotype correlation across all samples</w:t>
      </w:r>
      <w:r w:rsidR="00E71D02">
        <w:t xml:space="preserve"> that was</w:t>
      </w:r>
      <w:r w:rsidRPr="002D2961">
        <w:t xml:space="preserve"> not less than 0.9). Outlier samples, for which the genotype concordance was </w:t>
      </w:r>
      <w:r w:rsidR="00E97962" w:rsidRPr="002D2961">
        <w:t>less than 0.9</w:t>
      </w:r>
      <w:r w:rsidRPr="002D2961">
        <w:t>, were flagged</w:t>
      </w:r>
      <w:r w:rsidR="00CD34C1" w:rsidRPr="002D2961">
        <w:t xml:space="preserve"> and excluded from the analysis</w:t>
      </w:r>
      <w:r w:rsidRPr="002D2961">
        <w:t>.</w:t>
      </w:r>
    </w:p>
    <w:p w14:paraId="41036F07" w14:textId="77777777" w:rsidR="00A203C9" w:rsidRPr="002D2961" w:rsidRDefault="00CB4F2C" w:rsidP="00B6774B">
      <w:pPr>
        <w:pStyle w:val="Kop2"/>
      </w:pPr>
      <w:r w:rsidRPr="002D2961">
        <w:t>Heterozygosity rate</w:t>
      </w:r>
    </w:p>
    <w:p w14:paraId="63282AD6" w14:textId="6666BF2D" w:rsidR="00A203C9" w:rsidRPr="002D2961" w:rsidRDefault="00CB4F2C" w:rsidP="00B6774B">
      <w:r w:rsidRPr="002D2961">
        <w:t>To detect possible contamination of RNA-seq samples</w:t>
      </w:r>
      <w:r w:rsidR="00E71D02">
        <w:t>,</w:t>
      </w:r>
      <w:r w:rsidRPr="002D2961">
        <w:t xml:space="preserve"> we calculated the heterozygosity rate of the genotypes called from RNA-seq data. Heterozygosity rate was calculated as a ratio of the number of heterozygous SNPs and the number of all SNPs, using only high-confidence SNPs present in both imputed genotypes and genotypes called from RNA-seq data (</w:t>
      </w:r>
      <w:r w:rsidR="00E71D02">
        <w:t xml:space="preserve">i.e. the </w:t>
      </w:r>
      <w:r w:rsidRPr="002D2961">
        <w:t>same SNPs as described in the previous section).</w:t>
      </w:r>
      <w:r w:rsidR="00CD34C1" w:rsidRPr="002D2961">
        <w:t xml:space="preserve"> Samples with </w:t>
      </w:r>
      <w:r w:rsidR="00E97962" w:rsidRPr="002D2961">
        <w:t>RNA-</w:t>
      </w:r>
      <w:proofErr w:type="spellStart"/>
      <w:r w:rsidR="00E97962" w:rsidRPr="002D2961">
        <w:t>seq</w:t>
      </w:r>
      <w:proofErr w:type="spellEnd"/>
      <w:r w:rsidR="00E97962" w:rsidRPr="002D2961">
        <w:t xml:space="preserve"> </w:t>
      </w:r>
      <w:r w:rsidR="00CD34C1" w:rsidRPr="002D2961">
        <w:t xml:space="preserve">heterozygosity rate </w:t>
      </w:r>
      <w:r w:rsidR="00E97962" w:rsidRPr="002D2961">
        <w:t>&gt; 0.52</w:t>
      </w:r>
      <w:r w:rsidR="00CD34C1" w:rsidRPr="002D2961">
        <w:t xml:space="preserve"> were excluded from the analysis.</w:t>
      </w:r>
    </w:p>
    <w:p w14:paraId="17003035" w14:textId="77777777" w:rsidR="00A203C9" w:rsidRPr="002D2961" w:rsidRDefault="00CB4F2C" w:rsidP="00B6774B">
      <w:pPr>
        <w:pStyle w:val="Kop2"/>
      </w:pPr>
      <w:r w:rsidRPr="002D2961">
        <w:t>Mix-up mapping</w:t>
      </w:r>
    </w:p>
    <w:p w14:paraId="056AD20A" w14:textId="5ED879AB" w:rsidR="00A203C9" w:rsidRPr="00E71D02" w:rsidRDefault="00CB4F2C" w:rsidP="00B6774B">
      <w:r w:rsidRPr="002D2961">
        <w:t xml:space="preserve">Previously we showed that sample mix-ups occur frequently in </w:t>
      </w:r>
      <w:proofErr w:type="spellStart"/>
      <w:r w:rsidRPr="00E71D02">
        <w:t>genetical</w:t>
      </w:r>
      <w:proofErr w:type="spellEnd"/>
      <w:r w:rsidRPr="00E71D02">
        <w:t xml:space="preserve"> genomics datasets, introducing noise in subsequent analyses </w:t>
      </w:r>
      <w:r w:rsidR="00E97962" w:rsidRPr="00E71D02">
        <w:fldChar w:fldCharType="begin" w:fldLock="1"/>
      </w:r>
      <w:r w:rsidR="0027276F" w:rsidRPr="00E71D02">
        <w:instrText>ADDIN CSL_CITATION { "citationItems" : [ { "id" : "ITEM-1", "itemData" : { "DOI" : "10.1093/bioinformatics/btr323", "ISSN" : "1367-4811", "PMID" : "21653519", "abstract" : "MOTIVATION: Sample mix-ups can arise during sample collection, handling, genotyping or data management. It is unclear how often sample mix-ups occur in genome-wide studies, as there currently are no post hoc methods that can identify these mix-ups in unrelated samples. We have therefore developed an algorithm (MixupMapper) that can both detect and correct sample mix-ups in genome-wide studies that study gene expression levels. RESULTS: We applied MixupMapper to five publicly available human genetical genomics datasets. On average, 3% of all analyzed samples had been assigned incorrect expression phenotypes: in one of the datasets 23% of the samples had incorrect expression phenotypes. The consequences of sample mix-ups are substantial: when we corrected these sample mix-ups, we identified on average 15% more significant cis-expression quantitative trait loci (cis-eQTLs). In one dataset, we identified three times as many significant cis-eQTLs after correction. Furthermore, we show through simulations that sample mix-ups can lead to an underestimation of the explained heritability of complex traits in genome-wide association datasets. Availability and implementation: MixupMapper is freely available at http://www.genenetwork.nl/mixupmapper/", "author" : [ { "dropping-particle" : "", "family" : "Westra", "given" : "Harm-Jan", "non-dropping-particle" : "", "parse-names" : false, "suffix" : "" }, { "dropping-particle" : "", "family" : "Jansen", "given" : "Ritsert C", "non-dropping-particle" : "", "parse-names" : false, "suffix" : "" }, { "dropping-particle" : "", "family" : "Fehrmann", "given" : "Rudolf S N", "non-dropping-particle" : "", "parse-names" : false, "suffix" : "" }, { "dropping-particle" : "", "family" : "Meerman", "given" : "Gerard J", "non-dropping-particle" : "te", "parse-names" : false, "suffix" : "" }, { "dropping-particle" : "", "family" : "Heel", "given" : "David", "non-dropping-particle" : "van", "parse-names" : false, "suffix" : "" }, { "dropping-particle" : "", "family" : "Wijmenga", "given" : "Cisca", "non-dropping-particle" : "", "parse-names" : false, "suffix" : "" }, { "dropping-particle" : "", "family" : "Franke", "given" : "Lude", "non-dropping-particle" : "", "parse-names" : false, "suffix" : "" } ], "container-title" : "Bioinformatics (Oxford, England)", "id" : "ITEM-1", "issue" : "15", "issued" : { "date-parts" : [ [ "2011", "8", "1" ] ] }, "page" : "2104-11", "title" : "MixupMapper: correcting sample mix-ups in genome-wide datasets increases power to detect small genetic effects.", "type" : "article-journal", "volume" : "27" }, "uris" : [ "http://www.mendeley.com/documents/?uuid=3879517a-53b0-431e-9aae-7fedc53317a3" ] } ], "mendeley" : { "formattedCitation" : "&lt;sup&gt;18&lt;/sup&gt;", "plainTextFormattedCitation" : "18", "previouslyFormattedCitation" : "&lt;sup&gt;18&lt;/sup&gt;" }, "properties" : { "noteIndex" : 0 }, "schema" : "https://github.com/citation-style-language/schema/raw/master/csl-citation.json" }</w:instrText>
      </w:r>
      <w:r w:rsidR="00E97962" w:rsidRPr="00E71D02">
        <w:fldChar w:fldCharType="separate"/>
      </w:r>
      <w:r w:rsidR="00482827" w:rsidRPr="00E71D02">
        <w:rPr>
          <w:noProof/>
          <w:vertAlign w:val="superscript"/>
        </w:rPr>
        <w:t>18</w:t>
      </w:r>
      <w:r w:rsidR="00E97962" w:rsidRPr="00E71D02">
        <w:fldChar w:fldCharType="end"/>
      </w:r>
      <w:r w:rsidRPr="00E71D02">
        <w:t>. We checked the data for mix-ups using this published method and flagged possible mixed samples.</w:t>
      </w:r>
    </w:p>
    <w:p w14:paraId="6E087E9B" w14:textId="182D1077" w:rsidR="00A203C9" w:rsidRPr="00E71D02" w:rsidRDefault="00CB4F2C" w:rsidP="00B6774B">
      <w:r w:rsidRPr="00E71D02">
        <w:t>In</w:t>
      </w:r>
      <w:r w:rsidR="00E71D02">
        <w:t xml:space="preserve"> the</w:t>
      </w:r>
      <w:r w:rsidRPr="00E71D02">
        <w:t xml:space="preserve"> LLS dataset</w:t>
      </w:r>
      <w:r w:rsidR="00E71D02">
        <w:t>,</w:t>
      </w:r>
      <w:r w:rsidRPr="00E71D02">
        <w:t xml:space="preserve"> a group of samples were detected to</w:t>
      </w:r>
      <w:r w:rsidR="00E71D02">
        <w:t xml:space="preserve"> have</w:t>
      </w:r>
      <w:r w:rsidRPr="00E71D02">
        <w:t xml:space="preserve"> be</w:t>
      </w:r>
      <w:r w:rsidR="00DE1E38">
        <w:t>en</w:t>
      </w:r>
      <w:r w:rsidRPr="00E71D02">
        <w:t xml:space="preserve"> swapped. </w:t>
      </w:r>
      <w:r w:rsidR="00476B28" w:rsidRPr="00E71D02">
        <w:t xml:space="preserve">Six </w:t>
      </w:r>
      <w:r w:rsidRPr="00E71D02">
        <w:t>of these samples were swapped back and verified again using the same QC measures.</w:t>
      </w:r>
    </w:p>
    <w:p w14:paraId="56EDEA42" w14:textId="77777777" w:rsidR="00A203C9" w:rsidRPr="00E71D02" w:rsidRDefault="00A203C9" w:rsidP="00B6774B"/>
    <w:p w14:paraId="4E2590F1" w14:textId="77777777" w:rsidR="00A203C9" w:rsidRPr="00E71D02" w:rsidRDefault="00A203C9" w:rsidP="00B6774B"/>
    <w:p w14:paraId="12365DB9" w14:textId="77777777" w:rsidR="00A203C9" w:rsidRPr="00E71D02" w:rsidRDefault="00A203C9" w:rsidP="00B6774B"/>
    <w:p w14:paraId="4AB640D9" w14:textId="77777777" w:rsidR="00A203C9" w:rsidRPr="00E71D02" w:rsidRDefault="00A203C9" w:rsidP="00B6774B"/>
    <w:p w14:paraId="4CE298FA" w14:textId="77777777" w:rsidR="00A203C9" w:rsidRPr="00E71D02" w:rsidRDefault="00CB4F2C" w:rsidP="00B6774B">
      <w:r w:rsidRPr="00E71D02">
        <w:br w:type="page"/>
      </w:r>
    </w:p>
    <w:p w14:paraId="2C1387FD" w14:textId="77777777" w:rsidR="00A203C9" w:rsidRPr="00E71D02" w:rsidRDefault="00A203C9" w:rsidP="00B6774B"/>
    <w:p w14:paraId="3FACE58D" w14:textId="0FB51009" w:rsidR="00A203C9" w:rsidRPr="00E71D02" w:rsidRDefault="00CB4F2C" w:rsidP="00DC7CC9">
      <w:pPr>
        <w:pStyle w:val="Kop1"/>
      </w:pPr>
      <w:r w:rsidRPr="00E71D02">
        <w:t>QTL mapping</w:t>
      </w:r>
    </w:p>
    <w:p w14:paraId="7E3B4D59" w14:textId="5F6335D1" w:rsidR="00A203C9" w:rsidRPr="00E71D02" w:rsidRDefault="00CB4F2C" w:rsidP="00B6774B">
      <w:r w:rsidRPr="00E71D02">
        <w:t>We used our previously described pipeline</w:t>
      </w:r>
      <w:r w:rsidR="00E97962" w:rsidRPr="00E71D02">
        <w:t xml:space="preserve"> </w:t>
      </w:r>
      <w:r w:rsidR="00E97962" w:rsidRPr="00E71D02">
        <w:fldChar w:fldCharType="begin" w:fldLock="1"/>
      </w:r>
      <w:r w:rsidR="0027276F" w:rsidRPr="00E71D02">
        <w:instrText>ADDIN CSL_CITATION { "citationItems" : [ { "id" : "ITEM-1", "itemData" : { "ISSN" : "1061-4036", "author" : [ { "dropping-particle" : "", "family" : "Westra", "given" : "Harm-Jan", "non-dropping-particle" : "", "parse-names" : false, "suffix" : "" }, { "dropping-particle" : "", "family" : "Peters", "given" : "Marjolein J", "non-dropping-particle" : "", "parse-names" : false, "suffix" : "" }, { "dropping-particle" : "", "family" : "Esko", "given" : "Tonu", "non-dropping-particle" : "", "parse-names" : false, "suffix" : "" }, { "dropping-particle" : "", "family" : "Yaghootkar", "given" : "Hanieh", "non-dropping-particle" : "", "parse-names" : false, "suffix" : "" }, { "dropping-particle" : "", "family" : "Schurmann", "given" : "Claudia", "non-dropping-particle" : "", "parse-names" : false, "suffix" : "" }, { "dropping-particle" : "", "family" : "Kettunen", "given" : "Johannes", "non-dropping-particle" : "", "parse-names" : false, "suffix" : "" }, { "dropping-particle" : "", "family" : "Christiansen", "given" : "Mark W", "non-dropping-particle" : "", "parse-names" : false, "suffix" : "" }, { "dropping-particle" : "", "family" : "Fairfax", "given" : "Benjamin P", "non-dropping-particle" : "", "parse-names" : false, "suffix" : "" }, { "dropping-particle" : "", "family" : "Schramm", "given" : "Katharina", "non-dropping-particle" : "", "parse-names" : false, "suffix" : "" }, { "dropping-particle" : "", "family" : "Powell", "given" : "Joseph E", "non-dropping-particle" : "", "parse-names" : false, "suffix" : "" }, { "dropping-particle" : "", "family" : "Zhernakova", "given" : "Alexandra", "non-dropping-particle" : "", "parse-names" : false, "suffix" : "" }, { "dropping-particle" : "V", "family" : "Zhernakova", "given" : "Daria", "non-dropping-particle" : "", "parse-names" : false, "suffix" : "" }, { "dropping-particle" : "", "family" : "Veldink", "given" : "Jan H", "non-dropping-particle" : "", "parse-names" : false, "suffix" : "" }, { "dropping-particle" : "", "family" : "Berg", "given" : "Leonard H", "non-dropping-particle" : "Van den", "parse-names" : false, "suffix" : "" }, { "dropping-particle" : "", "family" : "Karjalainen", "given" : "Juha", "non-dropping-particle" : "", "parse-names" : false, "suffix" : "" }, { "dropping-particle" : "", "family" : "Withoff", "given" : "Sebo", "non-dropping-particle" : "", "parse-names" : false, "suffix" : "" }, { "dropping-particle" : "", "family" : "Uitterlinden", "given" : "Andre G", "non-dropping-particle" : "", "parse-names" : false, "suffix" : "" }, { "dropping-particle" : "", "family" : "Hofman", "given" : "Albert", "non-dropping-particle" : "", "parse-names" : false, "suffix" : "" }, { "dropping-particle" : "", "family" : "Rivadeneira", "given" : "Fernando", "non-dropping-particle" : "", "parse-names" : false, "suffix" : "" }, { "dropping-particle" : "", "family" : "'t Hoen", "given" : "Peter A C", "non-dropping-particle" : "", "parse-names" : false, "suffix" : "" }, { "dropping-particle" : "", "family" : "Reinmaa", "given" : "Eva", "non-dropping-particle" : "", "parse-names" : false, "suffix" : "" }, { "dropping-particle" : "", "family" : "Fischer", "given" : "Krista", "non-dropping-particle" : "", "parse-names" : false, "suffix" : "" }, { "dropping-particle" : "", "family" : "Nelis", "given" : "Mari", "non-dropping-particle" : "", "parse-names" : false, "suffix" : "" }, { "dropping-particle" : "", "family" : "Milani", "given" : "Lili", "non-dropping-particle" : "", "parse-names" : false, "suffix" : "" }, { "dropping-particle" : "", "family" : "Melzer", "given" : "David", "non-dropping-particle" : "", "parse-names" : false, "suffix" : "" }, { "dropping-particle" : "", "family" : "Ferrucci", "given" : "Luigi", "non-dropping-particle" : "", "parse-names" : false, "suffix" : "" }, { "dropping-particle" : "", "family" : "Singleton", "given" : "Andrew B", "non-dropping-particle" : "", "parse-names" : false, "suffix" : "" }, { "dropping-particle" : "", "family" : "Hernandez", "given" : "Dena G", "non-dropping-particle" : "", "parse-names" : false, "suffix" : "" }, { "dropping-particle" : "", "family" : "Nalls", "given" : "Michael A", "non-dropping-particle" : "", "parse-names" : false, "suffix" : "" }, { "dropping-particle" : "", "family" : "Homuth", "given" : "Georg", "non-dropping-particle" : "", "parse-names" : false, "suffix" : "" }, { "dropping-particle" : "", "family" : "Nauck", "given" : "Matthias", "non-dropping-particle" : "", "parse-names" : false, "suffix" : "" }, { "dropping-particle" : "", "family" : "Radke", "given" : "Dorte", "non-dropping-particle" : "", "parse-names" : false, "suffix" : "" }, { "dropping-particle" : "", "family" : "Volker", "given" : "Uwe", "non-dropping-particle" : "", "parse-names" : false, "suffix" : "" }, { "dropping-particle" : "", "family" : "Perola", "given" : "Markus", "non-dropping-particle" : "", "parse-names" : false, "suffix" : "" }, { "dropping-particle" : "", "family" : "Salomaa", "given" : "Veikko", "non-dropping-particle" : "", "parse-names" : false, "suffix" : "" }, { "dropping-particle" : "", "family" : "Brody", "given" : "Jennifer", "non-dropping-particle" : "", "parse-names" : false, "suffix" : "" }, { "dropping-particle" : "", "family" : "Suchy-Dicey", "given" : "Astrid", "non-dropping-particle" : "", "parse-names" : false, "suffix" : "" }, { "dropping-particle" : "", "family" : "Gharib", "given" : "Sina A", "non-dropping-particle" : "", "parse-names" : false, "suffix" : "" }, { "dropping-particle" : "", "family" : "Enquobahrie", "given" : "Daniel A", "non-dropping-particle" : "", "parse-names" : false, "suffix" : "" }, { "dropping-particle" : "", "family" : "Lumley", "given" : "Thomas", "non-dropping-particle" : "", "parse-names" : false, "suffix" : "" }, { "dropping-particle" : "", "family" : "Montgomery", "given" : "Grant W", "non-dropping-particle" : "", "parse-names" : false, "suffix" : "" }, { "dropping-particle" : "", "family" : "Makino", "given" : "Seiko", "non-dropping-particle" : "", "parse-names" : false, "suffix" : "" }, { "dropping-particle" : "", "family" : "Prokisch", "given" : "Holger", "non-dropping-particle" : "", "parse-names" : false, "suffix" : "" }, { "dropping-particle" : "", "family" : "Herder", "given" : "Christian", "non-dropping-particle" : "", "parse-names" : false, "suffix" : "" }, { "dropping-particle" : "", "family" : "Roden", "given" : "Michael", "non-dropping-particle" : "", "parse-names" : false, "suffix" : "" }, { "dropping-particle" : "", "family" : "Grallert", "given" : "Harald", "non-dropping-particle" : "", "parse-names" : false, "suffix" : "" }, { "dropping-particle" : "", "family" : "Meitinger", "given" : "Thomas", "non-dropping-particle" : "", "parse-names" : false, "suffix" : "" }, { "dropping-particle" : "", "family" : "Strauch", "given" : "Konstantin", "non-dropping-particle" : "", "parse-names" : false, "suffix" : "" }, { "dropping-particle" : "", "family" : "Li", "given" : "Yang", "non-dropping-particle" : "", "parse-names" : false, "suffix" : "" }, { "dropping-particle" : "", "family" : "Jansen", "given" : "Ritsert C", "non-dropping-particle" : "", "parse-names" : false, "suffix" : "" }, { "dropping-particle" : "", "family" : "Visscher", "given" : "Peter M", "non-dropping-particle" : "", "parse-names" : false, "suffix" : "" }, { "dropping-particle" : "", "family" : "Knight", "given" : "Julian C", "non-dropping-particle" : "", "parse-names" : false, "suffix" : "" }, { "dropping-particle" : "", "family" : "Psaty", "given" : "Bruce M", "non-dropping-particle" : "", "parse-names" : false, "suffix" : "" }, { "dropping-particle" : "", "family" : "Ripatti", "given" : "Samuli", "non-dropping-particle" : "", "parse-names" : false, "suffix" : "" }, { "dropping-particle" : "", "family" : "Teumer", "given" : "Alexander", "non-dropping-particle" : "", "parse-names" : false, "suffix" : "" }, { "dropping-particle" : "", "family" : "Frayling", "given" : "Timothy M", "non-dropping-particle" : "", "parse-names" : false, "suffix" : "" }, { "dropping-particle" : "", "family" : "Metspalu", "given" : "Andres", "non-dropping-particle" : "", "parse-names" : false, "suffix" : "" }, { "dropping-particle" : "", "family" : "Meurs", "given" : "Joyce B J", "non-dropping-particle" : "van", "parse-names" : false, "suffix" : "" }, { "dropping-particle" : "", "family" : "Franke", "given" : "Lude", "non-dropping-particle" : "", "parse-names" : false, "suffix" : "" } ], "container-title" : "Nat Genet", "id" : "ITEM-1", "issue" : "10", "issued" : { "date-parts" : [ [ "2013", "10" ] ] }, "page" : "1238-1243", "publisher" : "Nature Publishing Group, a division of Macmillan Publishers Limited. All Rights Reserved.", "title" : "Systematic identification of trans eQTLs as putative drivers of known disease associations", "type" : "article-journal", "volume" : "45" }, "uris" : [ "http://www.mendeley.com/documents/?uuid=ce75773f-5ed8-4b67-a397-be725cded2a8" ] } ], "mendeley" : { "formattedCitation" : "&lt;sup&gt;19&lt;/sup&gt;", "plainTextFormattedCitation" : "19", "previouslyFormattedCitation" : "&lt;sup&gt;19&lt;/sup&gt;" }, "properties" : { "noteIndex" : 0 }, "schema" : "https://github.com/citation-style-language/schema/raw/master/csl-citation.json" }</w:instrText>
      </w:r>
      <w:r w:rsidR="00E97962" w:rsidRPr="00E71D02">
        <w:fldChar w:fldCharType="separate"/>
      </w:r>
      <w:r w:rsidR="00482827" w:rsidRPr="00E71D02">
        <w:rPr>
          <w:noProof/>
          <w:vertAlign w:val="superscript"/>
        </w:rPr>
        <w:t>19</w:t>
      </w:r>
      <w:r w:rsidR="00E97962" w:rsidRPr="00E71D02">
        <w:fldChar w:fldCharType="end"/>
      </w:r>
      <w:r w:rsidRPr="00E71D02">
        <w:t xml:space="preserve"> to perform eQTL mapping. We mapped QTLs using a Spearman's rank correlation on imputed genotype dosages in each cohort and then ran a meta-analysis combining the results by weighted z-score method. To control the false discovery rate (FDR) </w:t>
      </w:r>
      <w:r w:rsidR="00105A58" w:rsidRPr="00E71D02">
        <w:t xml:space="preserve">at </w:t>
      </w:r>
      <w:r w:rsidRPr="00E71D02">
        <w:t xml:space="preserve">0.05, we created a null distribution by permuting sample labels of the expression data, repeating </w:t>
      </w:r>
      <w:r w:rsidR="00AD20CA" w:rsidRPr="00E71D02">
        <w:t>th</w:t>
      </w:r>
      <w:r w:rsidR="00AD20CA">
        <w:t>is process</w:t>
      </w:r>
      <w:r w:rsidR="00AD20CA" w:rsidRPr="00E71D02">
        <w:t xml:space="preserve"> </w:t>
      </w:r>
      <w:r w:rsidRPr="00E71D02">
        <w:t>10 times.</w:t>
      </w:r>
    </w:p>
    <w:p w14:paraId="44133B4E" w14:textId="77777777" w:rsidR="00A203C9" w:rsidRPr="00E71D02" w:rsidRDefault="00CB4F2C" w:rsidP="00B6774B">
      <w:pPr>
        <w:pStyle w:val="Kop2"/>
      </w:pPr>
      <w:r w:rsidRPr="00E71D02">
        <w:t>Expression data normalization</w:t>
      </w:r>
    </w:p>
    <w:p w14:paraId="40AC55D5" w14:textId="2B7497C7" w:rsidR="00A203C9" w:rsidRPr="00E71D02" w:rsidRDefault="00CB4F2C" w:rsidP="00B6774B">
      <w:r w:rsidRPr="00E71D02">
        <w:t>Expression data on the gene and exon level were first normalized using Trimmed Mean of M-values (TMM)</w:t>
      </w:r>
      <w:r w:rsidR="00E97962" w:rsidRPr="00E71D02">
        <w:fldChar w:fldCharType="begin" w:fldLock="1"/>
      </w:r>
      <w:r w:rsidR="0027276F" w:rsidRPr="00E71D02">
        <w:instrText>ADDIN CSL_CITATION { "citationItems" : [ { "id" : "ITEM-1", "itemData" : { "DOI" : "10.1186/gb-2010-11-3-r25", "ISSN" : "1465-6914", "PMID" : "20196867", "abstract" : "The fine detail provided by sequencing-based transcriptome surveys suggests that RNA-seq is likely to become the platform of choice for interrogating steady state RNA. In order to discover biologically important changes in expression, we show that normalization continues to be an essential step in the analysis. We outline a simple and effective method for performing normalization and show dramatically improved results for inferring differential expression in simulated and publicly available data sets.", "author" : [ { "dropping-particle" : "", "family" : "Robinson", "given" : "Mark D", "non-dropping-particle" : "", "parse-names" : false, "suffix" : "" }, { "dropping-particle" : "", "family" : "Oshlack", "given" : "Alicia", "non-dropping-particle" : "", "parse-names" : false, "suffix" : "" } ], "container-title" : "Genome biology", "id" : "ITEM-1", "issue" : "3", "issued" : { "date-parts" : [ [ "2010", "1" ] ] }, "page" : "R25", "title" : "A scaling normalization method for differential expression analysis of RNA-seq data.", "type" : "article-journal", "volume" : "11" }, "uris" : [ "http://www.mendeley.com/documents/?uuid=23f53baf-1f8b-4703-a0bb-7e06ee037500" ] } ], "mendeley" : { "formattedCitation" : "&lt;sup&gt;20&lt;/sup&gt;", "plainTextFormattedCitation" : "20", "previouslyFormattedCitation" : "&lt;sup&gt;20&lt;/sup&gt;" }, "properties" : { "noteIndex" : 0 }, "schema" : "https://github.com/citation-style-language/schema/raw/master/csl-citation.json" }</w:instrText>
      </w:r>
      <w:r w:rsidR="00E97962" w:rsidRPr="00E71D02">
        <w:fldChar w:fldCharType="separate"/>
      </w:r>
      <w:r w:rsidR="00482827" w:rsidRPr="00E71D02">
        <w:rPr>
          <w:noProof/>
          <w:vertAlign w:val="superscript"/>
        </w:rPr>
        <w:t>20</w:t>
      </w:r>
      <w:r w:rsidR="00E97962" w:rsidRPr="00E71D02">
        <w:fldChar w:fldCharType="end"/>
      </w:r>
      <w:r w:rsidRPr="00E71D02">
        <w:t xml:space="preserve">. </w:t>
      </w:r>
      <w:r w:rsidR="00AD20CA">
        <w:t>E</w:t>
      </w:r>
      <w:r w:rsidRPr="00E71D02">
        <w:t>xpression values were</w:t>
      </w:r>
      <w:r w:rsidR="00AD20CA">
        <w:t xml:space="preserve"> then</w:t>
      </w:r>
      <w:r w:rsidRPr="00E71D02">
        <w:t xml:space="preserve"> log2 transformed, probe and sample means centered to zero</w:t>
      </w:r>
      <w:r w:rsidR="00AD20CA">
        <w:t xml:space="preserve"> and</w:t>
      </w:r>
      <w:r w:rsidR="00AD20CA" w:rsidRPr="00E71D02">
        <w:t xml:space="preserve"> </w:t>
      </w:r>
      <w:r w:rsidR="008D660D" w:rsidRPr="00E71D02">
        <w:t>their standard deviation was scaled to 1</w:t>
      </w:r>
      <w:r w:rsidRPr="00E71D02">
        <w:t xml:space="preserve">. To correct for batch effects, principal component analysis (PCA) was run on the sample </w:t>
      </w:r>
      <w:r w:rsidR="00DD63FF" w:rsidRPr="00E71D02">
        <w:t xml:space="preserve">Spearman </w:t>
      </w:r>
      <w:r w:rsidRPr="00E71D02">
        <w:t>correlation matrix and the first 25 PCs were removed</w:t>
      </w:r>
      <w:r w:rsidR="00E97962" w:rsidRPr="00E71D02">
        <w:fldChar w:fldCharType="begin" w:fldLock="1"/>
      </w:r>
      <w:r w:rsidR="0027276F" w:rsidRPr="00E71D02">
        <w:instrText>ADDIN CSL_CITATION { "citationItems" : [ { "id" : "ITEM-1", "itemData" : { "ISSN" : "1061-4036", "author" : [ { "dropping-particle" : "", "family" : "Westra", "given" : "Harm-Jan", "non-dropping-particle" : "", "parse-names" : false, "suffix" : "" }, { "dropping-particle" : "", "family" : "Peters", "given" : "Marjolein J", "non-dropping-particle" : "", "parse-names" : false, "suffix" : "" }, { "dropping-particle" : "", "family" : "Esko", "given" : "Tonu", "non-dropping-particle" : "", "parse-names" : false, "suffix" : "" }, { "dropping-particle" : "", "family" : "Yaghootkar", "given" : "Hanieh", "non-dropping-particle" : "", "parse-names" : false, "suffix" : "" }, { "dropping-particle" : "", "family" : "Schurmann", "given" : "Claudia", "non-dropping-particle" : "", "parse-names" : false, "suffix" : "" }, { "dropping-particle" : "", "family" : "Kettunen", "given" : "Johannes", "non-dropping-particle" : "", "parse-names" : false, "suffix" : "" }, { "dropping-particle" : "", "family" : "Christiansen", "given" : "Mark W", "non-dropping-particle" : "", "parse-names" : false, "suffix" : "" }, { "dropping-particle" : "", "family" : "Fairfax", "given" : "Benjamin P", "non-dropping-particle" : "", "parse-names" : false, "suffix" : "" }, { "dropping-particle" : "", "family" : "Schramm", "given" : "Katharina", "non-dropping-particle" : "", "parse-names" : false, "suffix" : "" }, { "dropping-particle" : "", "family" : "Powell", "given" : "Joseph E", "non-dropping-particle" : "", "parse-names" : false, "suffix" : "" }, { "dropping-particle" : "", "family" : "Zhernakova", "given" : "Alexandra", "non-dropping-particle" : "", "parse-names" : false, "suffix" : "" }, { "dropping-particle" : "V", "family" : "Zhernakova", "given" : "Daria", "non-dropping-particle" : "", "parse-names" : false, "suffix" : "" }, { "dropping-particle" : "", "family" : "Veldink", "given" : "Jan H", "non-dropping-particle" : "", "parse-names" : false, "suffix" : "" }, { "dropping-particle" : "", "family" : "Berg", "given" : "Leonard H", "non-dropping-particle" : "Van den", "parse-names" : false, "suffix" : "" }, { "dropping-particle" : "", "family" : "Karjalainen", "given" : "Juha", "non-dropping-particle" : "", "parse-names" : false, "suffix" : "" }, { "dropping-particle" : "", "family" : "Withoff", "given" : "Sebo", "non-dropping-particle" : "", "parse-names" : false, "suffix" : "" }, { "dropping-particle" : "", "family" : "Uitterlinden", "given" : "Andre G", "non-dropping-particle" : "", "parse-names" : false, "suffix" : "" }, { "dropping-particle" : "", "family" : "Hofman", "given" : "Albert", "non-dropping-particle" : "", "parse-names" : false, "suffix" : "" }, { "dropping-particle" : "", "family" : "Rivadeneira", "given" : "Fernando", "non-dropping-particle" : "", "parse-names" : false, "suffix" : "" }, { "dropping-particle" : "", "family" : "'t Hoen", "given" : "Peter A C", "non-dropping-particle" : "", "parse-names" : false, "suffix" : "" }, { "dropping-particle" : "", "family" : "Reinmaa", "given" : "Eva", "non-dropping-particle" : "", "parse-names" : false, "suffix" : "" }, { "dropping-particle" : "", "family" : "Fischer", "given" : "Krista", "non-dropping-particle" : "", "parse-names" : false, "suffix" : "" }, { "dropping-particle" : "", "family" : "Nelis", "given" : "Mari", "non-dropping-particle" : "", "parse-names" : false, "suffix" : "" }, { "dropping-particle" : "", "family" : "Milani", "given" : "Lili", "non-dropping-particle" : "", "parse-names" : false, "suffix" : "" }, { "dropping-particle" : "", "family" : "Melzer", "given" : "David", "non-dropping-particle" : "", "parse-names" : false, "suffix" : "" }, { "dropping-particle" : "", "family" : "Ferrucci", "given" : "Luigi", "non-dropping-particle" : "", "parse-names" : false, "suffix" : "" }, { "dropping-particle" : "", "family" : "Singleton", "given" : "Andrew B", "non-dropping-particle" : "", "parse-names" : false, "suffix" : "" }, { "dropping-particle" : "", "family" : "Hernandez", "given" : "Dena G", "non-dropping-particle" : "", "parse-names" : false, "suffix" : "" }, { "dropping-particle" : "", "family" : "Nalls", "given" : "Michael A", "non-dropping-particle" : "", "parse-names" : false, "suffix" : "" }, { "dropping-particle" : "", "family" : "Homuth", "given" : "Georg", "non-dropping-particle" : "", "parse-names" : false, "suffix" : "" }, { "dropping-particle" : "", "family" : "Nauck", "given" : "Matthias", "non-dropping-particle" : "", "parse-names" : false, "suffix" : "" }, { "dropping-particle" : "", "family" : "Radke", "given" : "Dorte", "non-dropping-particle" : "", "parse-names" : false, "suffix" : "" }, { "dropping-particle" : "", "family" : "Volker", "given" : "Uwe", "non-dropping-particle" : "", "parse-names" : false, "suffix" : "" }, { "dropping-particle" : "", "family" : "Perola", "given" : "Markus", "non-dropping-particle" : "", "parse-names" : false, "suffix" : "" }, { "dropping-particle" : "", "family" : "Salomaa", "given" : "Veikko", "non-dropping-particle" : "", "parse-names" : false, "suffix" : "" }, { "dropping-particle" : "", "family" : "Brody", "given" : "Jennifer", "non-dropping-particle" : "", "parse-names" : false, "suffix" : "" }, { "dropping-particle" : "", "family" : "Suchy-Dicey", "given" : "Astrid", "non-dropping-particle" : "", "parse-names" : false, "suffix" : "" }, { "dropping-particle" : "", "family" : "Gharib", "given" : "Sina A", "non-dropping-particle" : "", "parse-names" : false, "suffix" : "" }, { "dropping-particle" : "", "family" : "Enquobahrie", "given" : "Daniel A", "non-dropping-particle" : "", "parse-names" : false, "suffix" : "" }, { "dropping-particle" : "", "family" : "Lumley", "given" : "Thomas", "non-dropping-particle" : "", "parse-names" : false, "suffix" : "" }, { "dropping-particle" : "", "family" : "Montgomery", "given" : "Grant W", "non-dropping-particle" : "", "parse-names" : false, "suffix" : "" }, { "dropping-particle" : "", "family" : "Makino", "given" : "Seiko", "non-dropping-particle" : "", "parse-names" : false, "suffix" : "" }, { "dropping-particle" : "", "family" : "Prokisch", "given" : "Holger", "non-dropping-particle" : "", "parse-names" : false, "suffix" : "" }, { "dropping-particle" : "", "family" : "Herder", "given" : "Christian", "non-dropping-particle" : "", "parse-names" : false, "suffix" : "" }, { "dropping-particle" : "", "family" : "Roden", "given" : "Michael", "non-dropping-particle" : "", "parse-names" : false, "suffix" : "" }, { "dropping-particle" : "", "family" : "Grallert", "given" : "Harald", "non-dropping-particle" : "", "parse-names" : false, "suffix" : "" }, { "dropping-particle" : "", "family" : "Meitinger", "given" : "Thomas", "non-dropping-particle" : "", "parse-names" : false, "suffix" : "" }, { "dropping-particle" : "", "family" : "Strauch", "given" : "Konstantin", "non-dropping-particle" : "", "parse-names" : false, "suffix" : "" }, { "dropping-particle" : "", "family" : "Li", "given" : "Yang", "non-dropping-particle" : "", "parse-names" : false, "suffix" : "" }, { "dropping-particle" : "", "family" : "Jansen", "given" : "Ritsert C", "non-dropping-particle" : "", "parse-names" : false, "suffix" : "" }, { "dropping-particle" : "", "family" : "Visscher", "given" : "Peter M", "non-dropping-particle" : "", "parse-names" : false, "suffix" : "" }, { "dropping-particle" : "", "family" : "Knight", "given" : "Julian C", "non-dropping-particle" : "", "parse-names" : false, "suffix" : "" }, { "dropping-particle" : "", "family" : "Psaty", "given" : "Bruce M", "non-dropping-particle" : "", "parse-names" : false, "suffix" : "" }, { "dropping-particle" : "", "family" : "Ripatti", "given" : "Samuli", "non-dropping-particle" : "", "parse-names" : false, "suffix" : "" }, { "dropping-particle" : "", "family" : "Teumer", "given" : "Alexander", "non-dropping-particle" : "", "parse-names" : false, "suffix" : "" }, { "dropping-particle" : "", "family" : "Frayling", "given" : "Timothy M", "non-dropping-particle" : "", "parse-names" : false, "suffix" : "" }, { "dropping-particle" : "", "family" : "Metspalu", "given" : "Andres", "non-dropping-particle" : "", "parse-names" : false, "suffix" : "" }, { "dropping-particle" : "", "family" : "Meurs", "given" : "Joyce B J", "non-dropping-particle" : "van", "parse-names" : false, "suffix" : "" }, { "dropping-particle" : "", "family" : "Franke", "given" : "Lude", "non-dropping-particle" : "", "parse-names" : false, "suffix" : "" } ], "container-title" : "Nat Genet", "id" : "ITEM-1", "issue" : "10", "issued" : { "date-parts" : [ [ "2013", "10" ] ] }, "page" : "1238-1243", "publisher" : "Nature Publishing Group, a division of Macmillan Publishers Limited. All Rights Reserved.", "title" : "Systematic identification of trans eQTLs as putative drivers of known disease associations", "type" : "article-journal", "volume" : "45" }, "uris" : [ "http://www.mendeley.com/documents/?uuid=ce75773f-5ed8-4b67-a397-be725cded2a8" ] } ], "mendeley" : { "formattedCitation" : "&lt;sup&gt;19&lt;/sup&gt;", "plainTextFormattedCitation" : "19", "previouslyFormattedCitation" : "&lt;sup&gt;19&lt;/sup&gt;" }, "properties" : { "noteIndex" : 0 }, "schema" : "https://github.com/citation-style-language/schema/raw/master/csl-citation.json" }</w:instrText>
      </w:r>
      <w:r w:rsidR="00E97962" w:rsidRPr="00E71D02">
        <w:fldChar w:fldCharType="separate"/>
      </w:r>
      <w:r w:rsidR="00482827" w:rsidRPr="00E71D02">
        <w:rPr>
          <w:noProof/>
          <w:vertAlign w:val="superscript"/>
        </w:rPr>
        <w:t>19</w:t>
      </w:r>
      <w:r w:rsidR="00E97962" w:rsidRPr="00E71D02">
        <w:fldChar w:fldCharType="end"/>
      </w:r>
      <w:r w:rsidRPr="00E71D02">
        <w:t xml:space="preserve">. We </w:t>
      </w:r>
      <w:r w:rsidR="00F00B05" w:rsidRPr="00E71D02">
        <w:t xml:space="preserve">observed </w:t>
      </w:r>
      <w:r w:rsidRPr="00E71D02">
        <w:t xml:space="preserve">that removing these PCs resulted in </w:t>
      </w:r>
      <w:r w:rsidR="007354B9" w:rsidRPr="00E71D02">
        <w:t xml:space="preserve">the </w:t>
      </w:r>
      <w:r w:rsidR="00AD20CA">
        <w:t xml:space="preserve">detection of the </w:t>
      </w:r>
      <w:r w:rsidRPr="00E71D02">
        <w:t>highest number of eQTLs.</w:t>
      </w:r>
      <w:r w:rsidR="00AD20CA">
        <w:t xml:space="preserve"> </w:t>
      </w:r>
      <w:r w:rsidRPr="00E71D02">
        <w:t xml:space="preserve">To ascertain that none of these 25 PCs are under genetic control, we ran separate QTL mapping on each principal component and ensured that there </w:t>
      </w:r>
      <w:r w:rsidR="00105A58" w:rsidRPr="00E71D02">
        <w:t>we</w:t>
      </w:r>
      <w:r w:rsidRPr="00E71D02">
        <w:t>re no SNPs associated with them.</w:t>
      </w:r>
    </w:p>
    <w:p w14:paraId="0C61871F" w14:textId="3B5F8B6D" w:rsidR="00A203C9" w:rsidRPr="00E71D02" w:rsidRDefault="00CB4F2C" w:rsidP="00B6774B">
      <w:r w:rsidRPr="00E71D02">
        <w:t xml:space="preserve">Exon ratio and </w:t>
      </w:r>
      <w:proofErr w:type="spellStart"/>
      <w:r w:rsidRPr="00E71D02">
        <w:t>polyA</w:t>
      </w:r>
      <w:proofErr w:type="spellEnd"/>
      <w:r w:rsidRPr="00E71D02">
        <w:t xml:space="preserve"> ratio expression data were not normalized</w:t>
      </w:r>
      <w:r w:rsidR="00E97962" w:rsidRPr="00E71D02">
        <w:t>, as ratios are not dependent on the library size</w:t>
      </w:r>
      <w:r w:rsidR="005E260F" w:rsidRPr="00E71D02">
        <w:t xml:space="preserve"> </w:t>
      </w:r>
      <w:r w:rsidR="005E260F" w:rsidRPr="008427D9">
        <w:t>and we used non-parametric statistics</w:t>
      </w:r>
      <w:r w:rsidRPr="008427D9">
        <w:t>.</w:t>
      </w:r>
    </w:p>
    <w:p w14:paraId="14897978" w14:textId="635934AD" w:rsidR="00A203C9" w:rsidRPr="00E71D02" w:rsidRDefault="00CB4F2C" w:rsidP="00B6774B">
      <w:pPr>
        <w:pStyle w:val="Kop2"/>
      </w:pPr>
      <w:r w:rsidRPr="00E71D02">
        <w:rPr>
          <w:i/>
        </w:rPr>
        <w:t>cis-</w:t>
      </w:r>
      <w:r w:rsidRPr="00E71D02">
        <w:t>QTL mapping</w:t>
      </w:r>
    </w:p>
    <w:p w14:paraId="6B1D598F" w14:textId="1A3DD552" w:rsidR="00A203C9" w:rsidRPr="00E71D02" w:rsidRDefault="00CB4F2C" w:rsidP="00B6774B">
      <w:r w:rsidRPr="00E71D02">
        <w:t xml:space="preserve">For running cis-QTL mapping we tested genes (or exons, exon ratios and </w:t>
      </w:r>
      <w:proofErr w:type="spellStart"/>
      <w:r w:rsidRPr="00E71D02">
        <w:t>polyA</w:t>
      </w:r>
      <w:proofErr w:type="spellEnd"/>
      <w:r w:rsidRPr="00E71D02">
        <w:t xml:space="preserve"> ratios) and SNPs located within 250kb from the gene (or exon) center. Only SNPs with minor allele frequency (MAF) &gt; 0.05, call rate (CR) &gt; 0.95 and Hardy-Weinberg equilibrium p-value &gt; 0.001 were included.</w:t>
      </w:r>
    </w:p>
    <w:p w14:paraId="6001B12B" w14:textId="77777777" w:rsidR="00A203C9" w:rsidRPr="00E71D02" w:rsidRDefault="00CB4F2C" w:rsidP="00B6774B">
      <w:pPr>
        <w:pStyle w:val="Kop2"/>
      </w:pPr>
      <w:r w:rsidRPr="00E71D02">
        <w:t>Set of background SNP for functional enrichment analyses.</w:t>
      </w:r>
    </w:p>
    <w:p w14:paraId="3BF69FF4" w14:textId="774F5661" w:rsidR="00A203C9" w:rsidRPr="00E71D02" w:rsidRDefault="00CB4F2C" w:rsidP="00B6774B">
      <w:r w:rsidRPr="00E71D02">
        <w:t xml:space="preserve">For </w:t>
      </w:r>
      <w:r w:rsidR="00FB6BED" w:rsidRPr="00E71D02">
        <w:t xml:space="preserve">assessment of </w:t>
      </w:r>
      <w:r w:rsidRPr="00E71D02">
        <w:t xml:space="preserve">functional enrichment of </w:t>
      </w:r>
      <w:proofErr w:type="spellStart"/>
      <w:r w:rsidRPr="00E71D02">
        <w:t>eSNPs</w:t>
      </w:r>
      <w:proofErr w:type="spellEnd"/>
      <w:r w:rsidRPr="00E71D02">
        <w:t xml:space="preserve"> on each QTL</w:t>
      </w:r>
      <w:r w:rsidR="00EE111D">
        <w:t xml:space="preserve"> </w:t>
      </w:r>
      <w:r w:rsidRPr="00E71D02">
        <w:t>level</w:t>
      </w:r>
      <w:r w:rsidR="008427D9">
        <w:t>,</w:t>
      </w:r>
      <w:r w:rsidRPr="00E71D02">
        <w:t xml:space="preserve"> we created a background list of SNPs </w:t>
      </w:r>
      <w:r w:rsidR="007354B9" w:rsidRPr="00E71D02">
        <w:t>which we compared to the real set</w:t>
      </w:r>
      <w:r w:rsidRPr="00E71D02">
        <w:t>. For each eQTL SNP</w:t>
      </w:r>
      <w:r w:rsidR="008427D9">
        <w:t>,</w:t>
      </w:r>
      <w:r w:rsidRPr="00E71D02">
        <w:t xml:space="preserve"> we selected the variants within a 50,000</w:t>
      </w:r>
      <w:r w:rsidR="00EE111D">
        <w:t xml:space="preserve"> </w:t>
      </w:r>
      <w:proofErr w:type="spellStart"/>
      <w:r w:rsidR="008427D9">
        <w:t>bp</w:t>
      </w:r>
      <w:proofErr w:type="spellEnd"/>
      <w:r w:rsidR="008427D9">
        <w:t xml:space="preserve"> </w:t>
      </w:r>
      <w:r w:rsidRPr="00E71D02">
        <w:t xml:space="preserve">window, with a </w:t>
      </w:r>
      <w:r w:rsidR="008427D9">
        <w:t>MAF</w:t>
      </w:r>
      <w:r w:rsidRPr="00E71D02">
        <w:t xml:space="preserve"> </w:t>
      </w:r>
      <w:r w:rsidR="005A4843" w:rsidRPr="00E71D02">
        <w:t xml:space="preserve">differing not more than 0.05 point from the </w:t>
      </w:r>
      <w:r w:rsidRPr="00E71D02">
        <w:t>eQTL SNP, and a linkage disequilibrium r</w:t>
      </w:r>
      <w:r w:rsidRPr="00E71D02">
        <w:rPr>
          <w:vertAlign w:val="superscript"/>
        </w:rPr>
        <w:t>2</w:t>
      </w:r>
      <w:r w:rsidRPr="00E71D02">
        <w:t xml:space="preserve"> &lt; 0.5. From the variants that match these criteria</w:t>
      </w:r>
      <w:r w:rsidR="009F6326" w:rsidRPr="00E71D02">
        <w:t>,</w:t>
      </w:r>
      <w:r w:rsidRPr="00E71D02">
        <w:t xml:space="preserve"> we selected the variant that is physically closest to the eQTL SNP</w:t>
      </w:r>
      <w:r w:rsidR="008427D9" w:rsidRPr="008427D9">
        <w:t xml:space="preserve"> </w:t>
      </w:r>
      <w:r w:rsidR="008427D9" w:rsidRPr="00E71D02">
        <w:t>as a background SNP</w:t>
      </w:r>
      <w:r w:rsidRPr="00E71D02">
        <w:t>.</w:t>
      </w:r>
      <w:r w:rsidR="008427D9" w:rsidRPr="008427D9">
        <w:t xml:space="preserve"> </w:t>
      </w:r>
    </w:p>
    <w:p w14:paraId="7F632B9A" w14:textId="77777777" w:rsidR="00A203C9" w:rsidRPr="00E71D02" w:rsidRDefault="00A203C9" w:rsidP="00B6774B"/>
    <w:p w14:paraId="1A8CBC97" w14:textId="77777777" w:rsidR="00A203C9" w:rsidRPr="00E71D02" w:rsidRDefault="00CB4F2C" w:rsidP="00B6774B">
      <w:pPr>
        <w:pStyle w:val="Kop2"/>
      </w:pPr>
      <w:r w:rsidRPr="00E71D02">
        <w:lastRenderedPageBreak/>
        <w:t xml:space="preserve">Replication of </w:t>
      </w:r>
      <w:r w:rsidRPr="00EE111D">
        <w:rPr>
          <w:i/>
        </w:rPr>
        <w:t>cis</w:t>
      </w:r>
      <w:r w:rsidRPr="00E71D02">
        <w:t>-eQTLs</w:t>
      </w:r>
    </w:p>
    <w:p w14:paraId="242BBA42" w14:textId="73B5F1CC" w:rsidR="00A203C9" w:rsidRPr="00E71D02" w:rsidRDefault="00CB4F2C" w:rsidP="00B6774B">
      <w:r w:rsidRPr="00E71D02">
        <w:t>For replication of our eQTL results</w:t>
      </w:r>
      <w:r w:rsidR="008427D9">
        <w:t>,</w:t>
      </w:r>
      <w:r w:rsidRPr="00E71D02">
        <w:t xml:space="preserve"> we used two dataset. The first dataset was </w:t>
      </w:r>
      <w:proofErr w:type="spellStart"/>
      <w:r w:rsidRPr="00E71D02">
        <w:t>Geuvadis</w:t>
      </w:r>
      <w:proofErr w:type="spellEnd"/>
      <w:r w:rsidRPr="00E71D02">
        <w:t xml:space="preserve"> RNA-</w:t>
      </w:r>
      <w:proofErr w:type="spellStart"/>
      <w:r w:rsidRPr="00E71D02">
        <w:t>seq</w:t>
      </w:r>
      <w:proofErr w:type="spellEnd"/>
      <w:r w:rsidRPr="00E71D02">
        <w:t xml:space="preserve"> data of </w:t>
      </w:r>
      <w:proofErr w:type="spellStart"/>
      <w:r w:rsidRPr="00E71D02">
        <w:t>lymphoblastoid</w:t>
      </w:r>
      <w:proofErr w:type="spellEnd"/>
      <w:r w:rsidRPr="00E71D02">
        <w:t xml:space="preserve"> cell cines (LCLs)</w:t>
      </w:r>
      <w:r w:rsidR="00C71AF6" w:rsidRPr="00E71D02">
        <w:fldChar w:fldCharType="begin" w:fldLock="1"/>
      </w:r>
      <w:r w:rsidR="0027276F" w:rsidRPr="00E71D02">
        <w:instrText>ADDIN CSL_CITATION { "citationItems" : [ { "id" : "ITEM-1", "itemData" : { "DOI" : "10.1038/nature12531", "ISSN" : "1476-4687", "PMID" : "24037378", "abstract" : "Genome sequencing projects are discovering millions of genetic variants in humans, and interpretation of their functional effects is essential for understanding the genetic basis of variation in human traits. Here we report sequencing and deep analysis of messenger RNA and microRNA from lymphoblastoid cell lines of 462 individuals from the 1000 Genomes Project--the first uniformly processed high-throughput RNA-sequencing data from multiple human populations with high-quality genome sequences. We discover extremely widespread genetic variation affecting the regulation of most genes, with transcript structure and expression level variation being equally common but genetically largely independent. Our characterization of causal regulatory variation sheds light on the cellular mechanisms of regulatory and loss-of-function variation, and allows us to infer putative causal variants for dozens of disease-associated loci. Altogether, this study provides a deep understanding of the cellular mechanisms of transcriptome variation and of the landscape of functional variants in the human genome.", "author" : [ { "dropping-particle" : "", "family" : "Lappalainen", "given" : "Tuuli", "non-dropping-particle" : "", "parse-names" : false, "suffix" : "" }, { "dropping-particle" : "", "family" : "Sammeth", "given" : "Michael", "non-dropping-particle" : "", "parse-names" : false, "suffix" : "" }, { "dropping-particle" : "", "family" : "Friedl\u00e4nder", "given" : "Marc R", "non-dropping-particle" : "", "parse-names" : false, "suffix" : "" }, { "dropping-particle" : "", "family" : "'t Hoen", "given" : "Peter a C", "non-dropping-particle" : "", "parse-names" : false, "suffix" : "" }, { "dropping-particle" : "", "family" : "Monlong", "given" : "Jean", "non-dropping-particle" : "", "parse-names" : false, "suffix" : "" }, { "dropping-particle" : "", "family" : "Rivas", "given" : "Manuel a", "non-dropping-particle" : "", "parse-names" : false, "suffix" : "" }, { "dropping-particle" : "", "family" : "Gonz\u00e0lez-Porta", "given" : "Mar", "non-dropping-particle" : "", "parse-names" : false, "suffix" : "" }, { "dropping-particle" : "", "family" : "Kurbatova", "given" : "Natalja", "non-dropping-particle" : "", "parse-names" : false, "suffix" : "" }, { "dropping-particle" : "", "family" : "Griebel", "given" : "Thasso", "non-dropping-particle" : "", "parse-names" : false, "suffix" : "" }, { "dropping-particle" : "", "family" : "Ferreira", "given" : "Pedro G", "non-dropping-particle" : "", "parse-names" : false, "suffix" : "" }, { "dropping-particle" : "", "family" : "Barann", "given" : "Matthias", "non-dropping-particle" : "", "parse-names" : false, "suffix" : "" }, { "dropping-particle" : "", "family" : "Wieland", "given" : "Thomas", "non-dropping-particle" : "", "parse-names" : false, "suffix" : "" }, { "dropping-particle" : "", "family" : "Greger", "given" : "Liliana", "non-dropping-particle" : "", "parse-names" : false, "suffix" : "" }, { "dropping-particle" : "", "family" : "Iterson", "given" : "Maarten", "non-dropping-particle" : "van", "parse-names" : false, "suffix" : "" }, { "dropping-particle" : "", "family" : "Alml\u00f6f", "given" : "Jonas", "non-dropping-particle" : "", "parse-names" : false, "suffix" : "" }, { "dropping-particle" : "", "family" : "Ribeca", "given" : "Paolo", "non-dropping-particle" : "", "parse-names" : false, "suffix" : "" }, { "dropping-particle" : "", "family" : "Pulyakhina", "given" : "Irina", "non-dropping-particle" : "", "parse-names" : false, "suffix" : "" }, { "dropping-particle" : "", "family" : "Esser", "given" : "Daniela", "non-dropping-particle" : "", "parse-names" : false, "suffix" : "" }, { "dropping-particle" : "", "family" : "Giger", "given" : "Thomas", "non-dropping-particle" : "", "parse-names" : false, "suffix" : "" }, { "dropping-particle" : "", "family" : "Tikhonov", "given" : "Andrew", "non-dropping-particle" : "", "parse-names" : false, "suffix" : "" }, { "dropping-particle" : "", "family" : "Sultan", "given" : "Marc", "non-dropping-particle" : "", "parse-names" : false, "suffix" : "" }, { "dropping-particle" : "", "family" : "Bertier", "given" : "Gabrielle", "non-dropping-particle" : "", "parse-names" : false, "suffix" : "" }, { "dropping-particle" : "", "family" : "MacArthur", "given" : "Daniel G", "non-dropping-particle" : "", "parse-names" : false, "suffix" : "" }, { "dropping-particle" : "", "family" : "Lek", "given" : "Monkol", "non-dropping-particle" : "", "parse-names" : false, "suffix" : "" }, { "dropping-particle" : "", "family" : "Lizano", "given" : "Esther", "non-dropping-particle" : "", "parse-names" : false, "suffix" : "" }, { "dropping-particle" : "", "family" : "Buermans", "given" : "Henk P J", "non-dropping-particle" : "", "parse-names" : false, "suffix" : "" }, { "dropping-particle" : "", "family" : "Padioleau", "given" : "Ismael", "non-dropping-particle" : "", "parse-names" : false, "suffix" : "" }, { "dropping-particle" : "", "family" : "Schwarzmayr", "given" : "Thomas", "non-dropping-particle" : "", "parse-names" : false, "suffix" : "" }, { "dropping-particle" : "", "family" : "Karlberg", "given" : "Olof", "non-dropping-particle" : "", "parse-names" : false, "suffix" : "" }, { "dropping-particle" : "", "family" : "Ongen", "given" : "Halit", "non-dropping-particle" : "", "parse-names" : false, "suffix" : "" }, { "dropping-particle" : "", "family" : "Kilpinen", "given" : "Helena", "non-dropping-particle" : "", "parse-names" : false, "suffix" : "" }, { "dropping-particle" : "", "family" : "Beltran", "given" : "Sergi", "non-dropping-particle" : "", "parse-names" : false, "suffix" : "" }, { "dropping-particle" : "", "family" : "Gut", "given" : "Marta", "non-dropping-particle" : "", "parse-names" : false, "suffix" : "" }, { "dropping-particle" : "", "family" : "Kahlem", "given" : "Katja", "non-dropping-particle" : "", "parse-names" : false, "suffix" : "" }, { "dropping-particle" : "", "family" : "Amstislavskiy", "given" : "Vyacheslav", "non-dropping-particle" : "", "parse-names" : false, "suffix" : "" }, { "dropping-particle" : "", "family" : "Stegle", "given" : "Oliver", "non-dropping-particle" : "", "parse-names" : false, "suffix" : "" }, { "dropping-particle" : "", "family" : "Pirinen", "given" : "Matti", "non-dropping-particle" : "", "parse-names" : false, "suffix" : "" }, { "dropping-particle" : "", "family" : "Montgomery", "given" : "Stephen B", "non-dropping-particle" : "", "parse-names" : false, "suffix" : "" }, { "dropping-particle" : "", "family" : "Donnelly", "given" : "Peter", "non-dropping-particle" : "", "parse-names" : false, "suffix" : "" }, { "dropping-particle" : "", "family" : "McCarthy", "given" : "Mark I", "non-dropping-particle" : "", "parse-names" : false, "suffix" : "" }, { "dropping-particle" : "", "family" : "Flicek", "given" : "Paul", "non-dropping-particle" : "", "parse-names" : false, "suffix" : "" }, { "dropping-particle" : "", "family" : "Strom", "given" : "Tim M", "non-dropping-particle" : "", "parse-names" : false, "suffix" : "" }, { "dropping-particle" : "", "family" : "Lehrach", "given" : "Hans", "non-dropping-particle" : "", "parse-names" : false, "suffix" : "" }, { "dropping-particle" : "", "family" : "Schreiber", "given" : "Stefan", "non-dropping-particle" : "", "parse-names" : false, "suffix" : "" }, { "dropping-particle" : "", "family" : "Sudbrak", "given" : "Ralf", "non-dropping-particle" : "", "parse-names" : false, "suffix" : "" }, { "dropping-particle" : "", "family" : "Carracedo", "given" : "Angel", "non-dropping-particle" : "", "parse-names" : false, "suffix" : "" }, { "dropping-particle" : "", "family" : "Antonarakis", "given" : "Stylianos E", "non-dropping-particle" : "", "parse-names" : false, "suffix" : "" }, { "dropping-particle" : "", "family" : "H\u00e4sler", "given" : "Robert", "non-dropping-particle" : "", "parse-names" : false, "suffix" : "" }, { "dropping-particle" : "", "family" : "Syv\u00e4nen", "given" : "Ann-Christine", "non-dropping-particle" : "", "parse-names" : false, "suffix" : "" }, { "dropping-particle" : "", "family" : "Ommen", "given" : "Gert-Jan", "non-dropping-particle" : "van", "parse-names" : false, "suffix" : "" }, { "dropping-particle" : "", "family" : "Brazma", "given" : "Alvis", "non-dropping-particle" : "", "parse-names" : false, "suffix" : "" }, { "dropping-particle" : "", "family" : "Meitinger", "given" : "Thomas", "non-dropping-particle" : "", "parse-names" : false, "suffix" : "" }, { "dropping-particle" : "", "family" : "Rosenstiel", "given" : "Philip", "non-dropping-particle" : "", "parse-names" : false, "suffix" : "" }, { "dropping-particle" : "", "family" : "Guig\u00f3", "given" : "Roderic", "non-dropping-particle" : "", "parse-names" : false, "suffix" : "" }, { "dropping-particle" : "", "family" : "Gut", "given" : "Ivo G", "non-dropping-particle" : "", "parse-names" : false, "suffix" : "" }, { "dropping-particle" : "", "family" : "Estivill", "given" : "Xavier", "non-dropping-particle" : "", "parse-names" : false, "suffix" : "" }, { "dropping-particle" : "", "family" : "Dermitzakis", "given" : "Emmanouil T", "non-dropping-particle" : "", "parse-names" : false, "suffix" : "" }, { "dropping-particle" : "", "family" : "Palotie", "given" : "Aarno", "non-dropping-particle" : "", "parse-names" : false, "suffix" : "" }, { "dropping-particle" : "", "family" : "Deleuze", "given" : "Jean Fran\u00e7ois", "non-dropping-particle" : "", "parse-names" : false, "suffix" : "" }, { "dropping-particle" : "", "family" : "Gyllensten", "given" : "Ulf", "non-dropping-particle" : "", "parse-names" : false, "suffix" : "" }, { "dropping-particle" : "", "family" : "Brunner", "given" : "Han", "non-dropping-particle" : "", "parse-names" : false, "suffix" : "" }, { "dropping-particle" : "", "family" : "Veltman", "given" : "Joris", "non-dropping-particle" : "", "parse-names" : false, "suffix" : "" }, { "dropping-particle" : "", "family" : "Cambon-Thomsen", "given" : "Anne", "non-dropping-particle" : "", "parse-names" : false, "suffix" : "" }, { "dropping-particle" : "", "family" : "Mangion", "given" : "Jonathan", "non-dropping-particle" : "", "parse-names" : false, "suffix" : "" }, { "dropping-particle" : "", "family" : "Bentley", "given" : "David", "non-dropping-particle" : "", "parse-names" : false, "suffix" : "" }, { "dropping-particle" : "", "family" : "Hamosh", "given" : "Ada", "non-dropping-particle" : "", "parse-names" : false, "suffix" : "" } ], "container-title" : "Nature", "id" : "ITEM-1", "issue" : "7468", "issued" : { "date-parts" : [ [ "2013", "9", "26" ] ] }, "page" : "506-11", "title" : "Transcriptome and genome sequencing uncovers functional variation in humans.", "type" : "article-journal", "volume" : "501" }, "uris" : [ "http://www.mendeley.com/documents/?uuid=df92e653-76ce-4166-a424-9ddfe67d1783" ] } ], "mendeley" : { "formattedCitation" : "&lt;sup&gt;21&lt;/sup&gt;", "plainTextFormattedCitation" : "21", "previouslyFormattedCitation" : "&lt;sup&gt;21&lt;/sup&gt;" }, "properties" : { "noteIndex" : 0 }, "schema" : "https://github.com/citation-style-language/schema/raw/master/csl-citation.json" }</w:instrText>
      </w:r>
      <w:r w:rsidR="00C71AF6" w:rsidRPr="00E71D02">
        <w:fldChar w:fldCharType="separate"/>
      </w:r>
      <w:r w:rsidR="00482827" w:rsidRPr="00E71D02">
        <w:rPr>
          <w:noProof/>
          <w:vertAlign w:val="superscript"/>
        </w:rPr>
        <w:t>21</w:t>
      </w:r>
      <w:r w:rsidR="00C71AF6" w:rsidRPr="00E71D02">
        <w:fldChar w:fldCharType="end"/>
      </w:r>
      <w:r w:rsidRPr="00E71D02">
        <w:t>. For replication</w:t>
      </w:r>
      <w:r w:rsidR="008427D9">
        <w:t>,</w:t>
      </w:r>
      <w:r w:rsidRPr="00E71D02">
        <w:t xml:space="preserve"> we took raw RNA-seq reads of 373 European samples and processed them using the same alignment and quantification pipeline as</w:t>
      </w:r>
      <w:r w:rsidR="00BF0D1C">
        <w:t xml:space="preserve"> we used on the</w:t>
      </w:r>
      <w:r w:rsidRPr="00E71D02">
        <w:t xml:space="preserve"> BIOS data. For eQTL mapping</w:t>
      </w:r>
      <w:r w:rsidR="00BF0D1C">
        <w:t>,</w:t>
      </w:r>
      <w:r w:rsidRPr="00E71D02">
        <w:t xml:space="preserve"> we regressed out the first 20 PCs from the expression data (due to </w:t>
      </w:r>
      <w:r w:rsidR="00BF0D1C">
        <w:t xml:space="preserve">the </w:t>
      </w:r>
      <w:r w:rsidRPr="00E71D02">
        <w:t xml:space="preserve">smaller sample size of </w:t>
      </w:r>
      <w:proofErr w:type="spellStart"/>
      <w:r w:rsidRPr="00E71D02">
        <w:t>Geuvadis</w:t>
      </w:r>
      <w:proofErr w:type="spellEnd"/>
      <w:r w:rsidRPr="00E71D02">
        <w:t xml:space="preserve"> dataset). We ran eQTL mapping on gene, exon, exon ratio and </w:t>
      </w:r>
      <w:proofErr w:type="spellStart"/>
      <w:r w:rsidRPr="00E71D02">
        <w:t>polyA</w:t>
      </w:r>
      <w:proofErr w:type="spellEnd"/>
      <w:r w:rsidRPr="00E71D02">
        <w:t xml:space="preserve"> ratio level. To replicate BIOS </w:t>
      </w:r>
      <w:proofErr w:type="spellStart"/>
      <w:r w:rsidRPr="00E71D02">
        <w:t>eQTLs</w:t>
      </w:r>
      <w:proofErr w:type="spellEnd"/>
      <w:r w:rsidRPr="00E71D02">
        <w:t xml:space="preserve"> in </w:t>
      </w:r>
      <w:proofErr w:type="spellStart"/>
      <w:r w:rsidRPr="00E71D02">
        <w:t>Geuvadis</w:t>
      </w:r>
      <w:proofErr w:type="spellEnd"/>
      <w:r w:rsidR="00BF0D1C">
        <w:t>,</w:t>
      </w:r>
      <w:r w:rsidRPr="00E71D02">
        <w:t xml:space="preserve"> we took all significant eQTLs (top SNP per gene) from BIOS and ran </w:t>
      </w:r>
      <w:proofErr w:type="spellStart"/>
      <w:r w:rsidRPr="00E71D02">
        <w:t>eQTL</w:t>
      </w:r>
      <w:proofErr w:type="spellEnd"/>
      <w:r w:rsidRPr="00E71D02">
        <w:t xml:space="preserve"> mapping in </w:t>
      </w:r>
      <w:proofErr w:type="spellStart"/>
      <w:r w:rsidRPr="00E71D02">
        <w:t>Geuvadis</w:t>
      </w:r>
      <w:proofErr w:type="spellEnd"/>
      <w:r w:rsidR="00BF0D1C">
        <w:t>,</w:t>
      </w:r>
      <w:r w:rsidRPr="00E71D02">
        <w:t xml:space="preserve"> testing only these eQTLs. </w:t>
      </w:r>
      <w:r w:rsidR="00BF0D1C">
        <w:t>W</w:t>
      </w:r>
      <w:r w:rsidRPr="00E71D02">
        <w:t xml:space="preserve">e </w:t>
      </w:r>
      <w:r w:rsidR="00BF0D1C">
        <w:t xml:space="preserve">then </w:t>
      </w:r>
      <w:r w:rsidRPr="00E71D02">
        <w:t xml:space="preserve">checked how many eQTLs out of all </w:t>
      </w:r>
      <w:r w:rsidR="00BF0D1C">
        <w:t xml:space="preserve">those </w:t>
      </w:r>
      <w:r w:rsidRPr="00E71D02">
        <w:t>tested were replicated and for how many of the replicated eQTLs the allelic direction was opposite. We did the same in the other direction</w:t>
      </w:r>
      <w:r w:rsidR="00BF0D1C">
        <w:t>,</w:t>
      </w:r>
      <w:r w:rsidRPr="00E71D02">
        <w:t xml:space="preserve"> testing how many of </w:t>
      </w:r>
      <w:r w:rsidR="00BF0D1C">
        <w:t xml:space="preserve">the </w:t>
      </w:r>
      <w:proofErr w:type="spellStart"/>
      <w:r w:rsidRPr="00E71D02">
        <w:t>Geuvadis</w:t>
      </w:r>
      <w:proofErr w:type="spellEnd"/>
      <w:r w:rsidRPr="00E71D02">
        <w:t xml:space="preserve"> </w:t>
      </w:r>
      <w:proofErr w:type="spellStart"/>
      <w:r w:rsidRPr="00E71D02">
        <w:t>eQTLs</w:t>
      </w:r>
      <w:proofErr w:type="spellEnd"/>
      <w:r w:rsidRPr="00E71D02">
        <w:t xml:space="preserve"> </w:t>
      </w:r>
      <w:r w:rsidR="00BF0D1C">
        <w:t xml:space="preserve">were </w:t>
      </w:r>
      <w:r w:rsidRPr="00E71D02">
        <w:t>replicate</w:t>
      </w:r>
      <w:r w:rsidR="00FB6BED" w:rsidRPr="00E71D02">
        <w:t>d</w:t>
      </w:r>
      <w:r w:rsidRPr="00E71D02">
        <w:t xml:space="preserve"> in </w:t>
      </w:r>
      <w:r w:rsidR="00BF0D1C">
        <w:t xml:space="preserve">the </w:t>
      </w:r>
      <w:r w:rsidRPr="00E71D02">
        <w:t>BIOS data.</w:t>
      </w:r>
    </w:p>
    <w:p w14:paraId="7BD488D0" w14:textId="260A20BD" w:rsidR="00774C22" w:rsidRPr="00E71D02" w:rsidRDefault="00CB4F2C" w:rsidP="00B6774B">
      <w:r w:rsidRPr="00E71D02">
        <w:t xml:space="preserve">The second dataset </w:t>
      </w:r>
      <w:r w:rsidR="00C71AF6" w:rsidRPr="00E71D02">
        <w:t xml:space="preserve">was </w:t>
      </w:r>
      <w:r w:rsidRPr="00E71D02">
        <w:t xml:space="preserve">a meta-analysis of 5,311 microarray peripheral blood samples published by </w:t>
      </w:r>
      <w:proofErr w:type="spellStart"/>
      <w:r w:rsidRPr="00E71D02">
        <w:t>Westra</w:t>
      </w:r>
      <w:proofErr w:type="spellEnd"/>
      <w:r w:rsidRPr="00E71D02">
        <w:t xml:space="preserve"> et al.</w:t>
      </w:r>
      <w:r w:rsidR="009F6326" w:rsidRPr="00E71D02">
        <w:fldChar w:fldCharType="begin" w:fldLock="1"/>
      </w:r>
      <w:r w:rsidR="0027276F" w:rsidRPr="00E71D02">
        <w:instrText>ADDIN CSL_CITATION { "citationItems" : [ { "id" : "ITEM-1", "itemData" : { "ISSN" : "1061-4036", "author" : [ { "dropping-particle" : "", "family" : "Westra", "given" : "Harm-Jan", "non-dropping-particle" : "", "parse-names" : false, "suffix" : "" }, { "dropping-particle" : "", "family" : "Peters", "given" : "Marjolein J", "non-dropping-particle" : "", "parse-names" : false, "suffix" : "" }, { "dropping-particle" : "", "family" : "Esko", "given" : "Tonu", "non-dropping-particle" : "", "parse-names" : false, "suffix" : "" }, { "dropping-particle" : "", "family" : "Yaghootkar", "given" : "Hanieh", "non-dropping-particle" : "", "parse-names" : false, "suffix" : "" }, { "dropping-particle" : "", "family" : "Schurmann", "given" : "Claudia", "non-dropping-particle" : "", "parse-names" : false, "suffix" : "" }, { "dropping-particle" : "", "family" : "Kettunen", "given" : "Johannes", "non-dropping-particle" : "", "parse-names" : false, "suffix" : "" }, { "dropping-particle" : "", "family" : "Christiansen", "given" : "Mark W", "non-dropping-particle" : "", "parse-names" : false, "suffix" : "" }, { "dropping-particle" : "", "family" : "Fairfax", "given" : "Benjamin P", "non-dropping-particle" : "", "parse-names" : false, "suffix" : "" }, { "dropping-particle" : "", "family" : "Schramm", "given" : "Katharina", "non-dropping-particle" : "", "parse-names" : false, "suffix" : "" }, { "dropping-particle" : "", "family" : "Powell", "given" : "Joseph E", "non-dropping-particle" : "", "parse-names" : false, "suffix" : "" }, { "dropping-particle" : "", "family" : "Zhernakova", "given" : "Alexandra", "non-dropping-particle" : "", "parse-names" : false, "suffix" : "" }, { "dropping-particle" : "V", "family" : "Zhernakova", "given" : "Daria", "non-dropping-particle" : "", "parse-names" : false, "suffix" : "" }, { "dropping-particle" : "", "family" : "Veldink", "given" : "Jan H", "non-dropping-particle" : "", "parse-names" : false, "suffix" : "" }, { "dropping-particle" : "", "family" : "Berg", "given" : "Leonard H", "non-dropping-particle" : "Van den", "parse-names" : false, "suffix" : "" }, { "dropping-particle" : "", "family" : "Karjalainen", "given" : "Juha", "non-dropping-particle" : "", "parse-names" : false, "suffix" : "" }, { "dropping-particle" : "", "family" : "Withoff", "given" : "Sebo", "non-dropping-particle" : "", "parse-names" : false, "suffix" : "" }, { "dropping-particle" : "", "family" : "Uitterlinden", "given" : "Andre G", "non-dropping-particle" : "", "parse-names" : false, "suffix" : "" }, { "dropping-particle" : "", "family" : "Hofman", "given" : "Albert", "non-dropping-particle" : "", "parse-names" : false, "suffix" : "" }, { "dropping-particle" : "", "family" : "Rivadeneira", "given" : "Fernando", "non-dropping-particle" : "", "parse-names" : false, "suffix" : "" }, { "dropping-particle" : "", "family" : "'t Hoen", "given" : "Peter A C", "non-dropping-particle" : "", "parse-names" : false, "suffix" : "" }, { "dropping-particle" : "", "family" : "Reinmaa", "given" : "Eva", "non-dropping-particle" : "", "parse-names" : false, "suffix" : "" }, { "dropping-particle" : "", "family" : "Fischer", "given" : "Krista", "non-dropping-particle" : "", "parse-names" : false, "suffix" : "" }, { "dropping-particle" : "", "family" : "Nelis", "given" : "Mari", "non-dropping-particle" : "", "parse-names" : false, "suffix" : "" }, { "dropping-particle" : "", "family" : "Milani", "given" : "Lili", "non-dropping-particle" : "", "parse-names" : false, "suffix" : "" }, { "dropping-particle" : "", "family" : "Melzer", "given" : "David", "non-dropping-particle" : "", "parse-names" : false, "suffix" : "" }, { "dropping-particle" : "", "family" : "Ferrucci", "given" : "Luigi", "non-dropping-particle" : "", "parse-names" : false, "suffix" : "" }, { "dropping-particle" : "", "family" : "Singleton", "given" : "Andrew B", "non-dropping-particle" : "", "parse-names" : false, "suffix" : "" }, { "dropping-particle" : "", "family" : "Hernandez", "given" : "Dena G", "non-dropping-particle" : "", "parse-names" : false, "suffix" : "" }, { "dropping-particle" : "", "family" : "Nalls", "given" : "Michael A", "non-dropping-particle" : "", "parse-names" : false, "suffix" : "" }, { "dropping-particle" : "", "family" : "Homuth", "given" : "Georg", "non-dropping-particle" : "", "parse-names" : false, "suffix" : "" }, { "dropping-particle" : "", "family" : "Nauck", "given" : "Matthias", "non-dropping-particle" : "", "parse-names" : false, "suffix" : "" }, { "dropping-particle" : "", "family" : "Radke", "given" : "Dorte", "non-dropping-particle" : "", "parse-names" : false, "suffix" : "" }, { "dropping-particle" : "", "family" : "Volker", "given" : "Uwe", "non-dropping-particle" : "", "parse-names" : false, "suffix" : "" }, { "dropping-particle" : "", "family" : "Perola", "given" : "Markus", "non-dropping-particle" : "", "parse-names" : false, "suffix" : "" }, { "dropping-particle" : "", "family" : "Salomaa", "given" : "Veikko", "non-dropping-particle" : "", "parse-names" : false, "suffix" : "" }, { "dropping-particle" : "", "family" : "Brody", "given" : "Jennifer", "non-dropping-particle" : "", "parse-names" : false, "suffix" : "" }, { "dropping-particle" : "", "family" : "Suchy-Dicey", "given" : "Astrid", "non-dropping-particle" : "", "parse-names" : false, "suffix" : "" }, { "dropping-particle" : "", "family" : "Gharib", "given" : "Sina A", "non-dropping-particle" : "", "parse-names" : false, "suffix" : "" }, { "dropping-particle" : "", "family" : "Enquobahrie", "given" : "Daniel A", "non-dropping-particle" : "", "parse-names" : false, "suffix" : "" }, { "dropping-particle" : "", "family" : "Lumley", "given" : "Thomas", "non-dropping-particle" : "", "parse-names" : false, "suffix" : "" }, { "dropping-particle" : "", "family" : "Montgomery", "given" : "Grant W", "non-dropping-particle" : "", "parse-names" : false, "suffix" : "" }, { "dropping-particle" : "", "family" : "Makino", "given" : "Seiko", "non-dropping-particle" : "", "parse-names" : false, "suffix" : "" }, { "dropping-particle" : "", "family" : "Prokisch", "given" : "Holger", "non-dropping-particle" : "", "parse-names" : false, "suffix" : "" }, { "dropping-particle" : "", "family" : "Herder", "given" : "Christian", "non-dropping-particle" : "", "parse-names" : false, "suffix" : "" }, { "dropping-particle" : "", "family" : "Roden", "given" : "Michael", "non-dropping-particle" : "", "parse-names" : false, "suffix" : "" }, { "dropping-particle" : "", "family" : "Grallert", "given" : "Harald", "non-dropping-particle" : "", "parse-names" : false, "suffix" : "" }, { "dropping-particle" : "", "family" : "Meitinger", "given" : "Thomas", "non-dropping-particle" : "", "parse-names" : false, "suffix" : "" }, { "dropping-particle" : "", "family" : "Strauch", "given" : "Konstantin", "non-dropping-particle" : "", "parse-names" : false, "suffix" : "" }, { "dropping-particle" : "", "family" : "Li", "given" : "Yang", "non-dropping-particle" : "", "parse-names" : false, "suffix" : "" }, { "dropping-particle" : "", "family" : "Jansen", "given" : "Ritsert C", "non-dropping-particle" : "", "parse-names" : false, "suffix" : "" }, { "dropping-particle" : "", "family" : "Visscher", "given" : "Peter M", "non-dropping-particle" : "", "parse-names" : false, "suffix" : "" }, { "dropping-particle" : "", "family" : "Knight", "given" : "Julian C", "non-dropping-particle" : "", "parse-names" : false, "suffix" : "" }, { "dropping-particle" : "", "family" : "Psaty", "given" : "Bruce M", "non-dropping-particle" : "", "parse-names" : false, "suffix" : "" }, { "dropping-particle" : "", "family" : "Ripatti", "given" : "Samuli", "non-dropping-particle" : "", "parse-names" : false, "suffix" : "" }, { "dropping-particle" : "", "family" : "Teumer", "given" : "Alexander", "non-dropping-particle" : "", "parse-names" : false, "suffix" : "" }, { "dropping-particle" : "", "family" : "Frayling", "given" : "Timothy M", "non-dropping-particle" : "", "parse-names" : false, "suffix" : "" }, { "dropping-particle" : "", "family" : "Metspalu", "given" : "Andres", "non-dropping-particle" : "", "parse-names" : false, "suffix" : "" }, { "dropping-particle" : "", "family" : "Meurs", "given" : "Joyce B J", "non-dropping-particle" : "van", "parse-names" : false, "suffix" : "" }, { "dropping-particle" : "", "family" : "Franke", "given" : "Lude", "non-dropping-particle" : "", "parse-names" : false, "suffix" : "" } ], "container-title" : "Nat Genet", "id" : "ITEM-1", "issue" : "10", "issued" : { "date-parts" : [ [ "2013", "10" ] ] }, "page" : "1238-1243", "publisher" : "Nature Publishing Group, a division of Macmillan Publishers Limited. All Rights Reserved.", "title" : "Systematic identification of trans eQTLs as putative drivers of known disease associations", "type" : "article-journal", "volume" : "45" }, "uris" : [ "http://www.mendeley.com/documents/?uuid=ce75773f-5ed8-4b67-a397-be725cded2a8" ] } ], "mendeley" : { "formattedCitation" : "&lt;sup&gt;19&lt;/sup&gt;", "plainTextFormattedCitation" : "19", "previouslyFormattedCitation" : "&lt;sup&gt;19&lt;/sup&gt;" }, "properties" : { "noteIndex" : 0 }, "schema" : "https://github.com/citation-style-language/schema/raw/master/csl-citation.json" }</w:instrText>
      </w:r>
      <w:r w:rsidR="009F6326" w:rsidRPr="00E71D02">
        <w:fldChar w:fldCharType="separate"/>
      </w:r>
      <w:r w:rsidR="00482827" w:rsidRPr="00E71D02">
        <w:rPr>
          <w:noProof/>
          <w:vertAlign w:val="superscript"/>
        </w:rPr>
        <w:t>19</w:t>
      </w:r>
      <w:r w:rsidR="009F6326" w:rsidRPr="00E71D02">
        <w:fldChar w:fldCharType="end"/>
      </w:r>
      <w:r w:rsidRPr="00E71D02">
        <w:t xml:space="preserve">. As raw data </w:t>
      </w:r>
      <w:r w:rsidR="00BF0D1C" w:rsidRPr="00E71D02">
        <w:t>w</w:t>
      </w:r>
      <w:r w:rsidR="00BF0D1C">
        <w:t>ere</w:t>
      </w:r>
      <w:r w:rsidR="00BF0D1C" w:rsidRPr="00E71D02">
        <w:t xml:space="preserve"> </w:t>
      </w:r>
      <w:r w:rsidRPr="00E71D02">
        <w:t xml:space="preserve">not available for these data, we used all significant eQTLs (FDR &lt; 0.05) identified in the meta-analysis, mapped the microarray probes to gene and exons using </w:t>
      </w:r>
      <w:proofErr w:type="spellStart"/>
      <w:r w:rsidRPr="00E71D02">
        <w:t>Ensembl</w:t>
      </w:r>
      <w:proofErr w:type="spellEnd"/>
      <w:r w:rsidRPr="00E71D02">
        <w:t xml:space="preserve"> v.71 gene annotation, and then tested these SNP-gene and SNP-exon combinations in </w:t>
      </w:r>
      <w:r w:rsidR="00BF0D1C">
        <w:t xml:space="preserve">the </w:t>
      </w:r>
      <w:r w:rsidRPr="00E71D02">
        <w:t>BIOS data.</w:t>
      </w:r>
    </w:p>
    <w:p w14:paraId="450A4EC8" w14:textId="1DC3CE78" w:rsidR="00A203C9" w:rsidRPr="00E71D02" w:rsidRDefault="00774C22" w:rsidP="00B6774B">
      <w:pPr>
        <w:pStyle w:val="Kop2"/>
      </w:pPr>
      <w:r w:rsidRPr="00E71D02">
        <w:t>GWAS annotation</w:t>
      </w:r>
    </w:p>
    <w:p w14:paraId="377D2B6B" w14:textId="677CBE79" w:rsidR="00A203C9" w:rsidRPr="00E71D02" w:rsidRDefault="00774C22" w:rsidP="00B6774B">
      <w:r w:rsidRPr="00E71D02">
        <w:t xml:space="preserve">For annotating the eQTLs with </w:t>
      </w:r>
      <w:r w:rsidR="009F6326" w:rsidRPr="00E71D02">
        <w:t>known</w:t>
      </w:r>
      <w:r w:rsidRPr="00E71D02">
        <w:t xml:space="preserve"> disease/trait associations</w:t>
      </w:r>
      <w:r w:rsidR="00BF0D1C">
        <w:t>,</w:t>
      </w:r>
      <w:r w:rsidRPr="00E71D02">
        <w:t xml:space="preserve"> we used a set of </w:t>
      </w:r>
      <w:r w:rsidR="00B67D1C" w:rsidRPr="00E71D02">
        <w:t xml:space="preserve">6,321 </w:t>
      </w:r>
      <w:r w:rsidRPr="00E71D02">
        <w:t xml:space="preserve">SNPs derived from the NHGRI GWAS catalog and a set of reported </w:t>
      </w:r>
      <w:proofErr w:type="spellStart"/>
      <w:r w:rsidRPr="00E71D02">
        <w:t>ImmunoChip</w:t>
      </w:r>
      <w:proofErr w:type="spellEnd"/>
      <w:r w:rsidRPr="00E71D02">
        <w:t xml:space="preserve"> associations, each with reported P &lt; 5 x 10</w:t>
      </w:r>
      <w:r w:rsidRPr="00E71D02">
        <w:rPr>
          <w:vertAlign w:val="superscript"/>
        </w:rPr>
        <w:t xml:space="preserve">-8 </w:t>
      </w:r>
      <w:r w:rsidRPr="00E71D02">
        <w:t>(</w:t>
      </w:r>
      <w:r w:rsidR="00AE365E">
        <w:t>Table S18</w:t>
      </w:r>
      <w:r w:rsidRPr="00E71D02">
        <w:t>).</w:t>
      </w:r>
    </w:p>
    <w:p w14:paraId="4C7A3D53" w14:textId="3B3233E7" w:rsidR="00A203C9" w:rsidRPr="00E71D02" w:rsidRDefault="00CB4F2C" w:rsidP="00933F2D">
      <w:pPr>
        <w:pStyle w:val="Kop1"/>
      </w:pPr>
      <w:r w:rsidRPr="00E71D02">
        <w:t>Interaction analysis</w:t>
      </w:r>
    </w:p>
    <w:p w14:paraId="02AE46C7" w14:textId="0FFDEEF3" w:rsidR="00A203C9" w:rsidRPr="00E71D02" w:rsidRDefault="00CB4F2C" w:rsidP="00B6774B">
      <w:r w:rsidRPr="00E71D02">
        <w:t>The interaction analysis was performed using the following linear model:</w:t>
      </w:r>
    </w:p>
    <w:p w14:paraId="5CB952DF" w14:textId="2758E4C6" w:rsidR="00E97962" w:rsidRPr="00E71D02" w:rsidRDefault="00D859C8" w:rsidP="00B6774B">
      <w:r>
        <w:pict w14:anchorId="4CAD17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3.2pt;height:15.8pt">
            <v:imagedata r:id="rId6" o:title=""/>
          </v:shape>
        </w:pict>
      </w:r>
      <w:r w:rsidR="00E97962" w:rsidRPr="00E71D02">
        <w:t xml:space="preserve"> </w:t>
      </w:r>
    </w:p>
    <w:p w14:paraId="461772AD" w14:textId="496BC21F" w:rsidR="00A203C9" w:rsidRPr="00E71D02" w:rsidRDefault="00631AC0" w:rsidP="00B6774B">
      <w:r w:rsidRPr="00E71D02">
        <w:t xml:space="preserve">where </w:t>
      </w:r>
      <w:r w:rsidR="00D859C8">
        <w:rPr>
          <w:position w:val="-4"/>
        </w:rPr>
        <w:pict w14:anchorId="26B45C71">
          <v:shape id="_x0000_i1026" type="#_x0000_t75" style="width:10.8pt;height:11.65pt">
            <v:imagedata r:id="rId7" o:title=""/>
          </v:shape>
        </w:pict>
      </w:r>
      <w:r w:rsidRPr="00E71D02">
        <w:t xml:space="preserve"> is the </w:t>
      </w:r>
      <w:proofErr w:type="spellStart"/>
      <w:r w:rsidRPr="00E71D02">
        <w:t>eQTL</w:t>
      </w:r>
      <w:proofErr w:type="spellEnd"/>
      <w:r w:rsidRPr="00E71D02">
        <w:t xml:space="preserve"> gene expression, </w:t>
      </w:r>
      <w:r w:rsidR="00D859C8">
        <w:rPr>
          <w:position w:val="-4"/>
        </w:rPr>
        <w:pict w14:anchorId="1E301676">
          <v:shape id="_x0000_i1027" type="#_x0000_t75" style="width:12.5pt;height:11.65pt">
            <v:imagedata r:id="rId8" o:title=""/>
          </v:shape>
        </w:pict>
      </w:r>
      <w:r w:rsidRPr="00E71D02">
        <w:t xml:space="preserve"> is the </w:t>
      </w:r>
      <w:proofErr w:type="spellStart"/>
      <w:r w:rsidRPr="00E71D02">
        <w:t>eSNP</w:t>
      </w:r>
      <w:proofErr w:type="spellEnd"/>
      <w:r w:rsidRPr="00E71D02">
        <w:t xml:space="preserve"> genotype, </w:t>
      </w:r>
      <w:r w:rsidR="00D859C8">
        <w:rPr>
          <w:position w:val="-4"/>
        </w:rPr>
        <w:pict w14:anchorId="6AA2BCC1">
          <v:shape id="_x0000_i1028" type="#_x0000_t75" style="width:11.65pt;height:11.65pt">
            <v:imagedata r:id="rId9" o:title=""/>
          </v:shape>
        </w:pict>
      </w:r>
      <w:r w:rsidRPr="00E71D02">
        <w:t xml:space="preserve"> is the proxy gene, </w:t>
      </w:r>
      <w:r w:rsidR="00D859C8">
        <w:rPr>
          <w:position w:val="-4"/>
        </w:rPr>
        <w:pict w14:anchorId="2B98AE92">
          <v:shape id="_x0000_i1029" type="#_x0000_t75" style="width:25.8pt;height:11.65pt">
            <v:imagedata r:id="rId10" o:title=""/>
          </v:shape>
        </w:pict>
      </w:r>
      <w:r w:rsidRPr="00E71D02">
        <w:t xml:space="preserve"> is the interaction term between the proxy gene and the genotype, </w:t>
      </w:r>
      <w:r w:rsidR="00D859C8">
        <w:rPr>
          <w:position w:val="-4"/>
        </w:rPr>
        <w:pict w14:anchorId="64758EE7">
          <v:shape id="_x0000_i1030" type="#_x0000_t75" style="width:8.3pt;height:11.65pt">
            <v:imagedata r:id="rId11" o:title=""/>
          </v:shape>
        </w:pict>
      </w:r>
      <w:r w:rsidRPr="00E71D02">
        <w:t xml:space="preserve"> is the intercept, </w:t>
      </w:r>
      <w:r w:rsidR="00BF0D1C">
        <w:t xml:space="preserve">and </w:t>
      </w:r>
      <w:r w:rsidR="00D859C8">
        <w:rPr>
          <w:position w:val="-10"/>
        </w:rPr>
        <w:pict w14:anchorId="3997742E">
          <v:shape id="_x0000_i1031" type="#_x0000_t75" style="width:12.5pt;height:15.8pt">
            <v:imagedata r:id="rId12" o:title=""/>
          </v:shape>
        </w:pict>
      </w:r>
      <w:r w:rsidRPr="00E71D02">
        <w:t xml:space="preserve"> , </w:t>
      </w:r>
      <w:r w:rsidR="00D859C8">
        <w:rPr>
          <w:position w:val="-10"/>
        </w:rPr>
        <w:pict w14:anchorId="2BDBC326">
          <v:shape id="_x0000_i1032" type="#_x0000_t75" style="width:15pt;height:15.8pt">
            <v:imagedata r:id="rId13" o:title=""/>
          </v:shape>
        </w:pict>
      </w:r>
      <w:r w:rsidRPr="00E71D02">
        <w:t xml:space="preserve"> and </w:t>
      </w:r>
      <w:r w:rsidR="00D859C8">
        <w:rPr>
          <w:position w:val="-10"/>
        </w:rPr>
        <w:pict w14:anchorId="3CF61545">
          <v:shape id="_x0000_i1033" type="#_x0000_t75" style="width:12.5pt;height:15.8pt">
            <v:imagedata r:id="rId14" o:title=""/>
          </v:shape>
        </w:pict>
      </w:r>
      <w:r w:rsidRPr="00E71D02">
        <w:t xml:space="preserve"> are </w:t>
      </w:r>
      <w:r w:rsidR="00DC7CC9" w:rsidRPr="00E71D02">
        <w:t>regression</w:t>
      </w:r>
      <w:r w:rsidRPr="00E71D02">
        <w:t xml:space="preserve"> coefficients.</w:t>
      </w:r>
    </w:p>
    <w:p w14:paraId="1CAFBE95" w14:textId="2F1E64A5" w:rsidR="00A203C9" w:rsidRPr="002D2961" w:rsidRDefault="00CB4F2C" w:rsidP="00B6774B">
      <w:r w:rsidRPr="00E71D02">
        <w:t>As</w:t>
      </w:r>
      <w:r w:rsidR="00FB6BED" w:rsidRPr="00E71D02">
        <w:t xml:space="preserve"> a</w:t>
      </w:r>
      <w:r w:rsidRPr="00E71D02">
        <w:t xml:space="preserve"> linear model </w:t>
      </w:r>
      <w:r w:rsidR="0037000C" w:rsidRPr="00E71D02">
        <w:t xml:space="preserve">is </w:t>
      </w:r>
      <w:r w:rsidR="005F3D97" w:rsidRPr="00E71D02">
        <w:t>parametric</w:t>
      </w:r>
      <w:r w:rsidR="00BF0D1C">
        <w:t>,</w:t>
      </w:r>
      <w:r w:rsidR="005F3D97" w:rsidRPr="00E71D02">
        <w:t xml:space="preserve"> and thus </w:t>
      </w:r>
      <w:r w:rsidRPr="00E71D02">
        <w:t>more sensitive to outliers</w:t>
      </w:r>
      <w:r w:rsidR="00164151" w:rsidRPr="00E71D02">
        <w:t xml:space="preserve"> and non-normal distribution</w:t>
      </w:r>
      <w:r w:rsidR="0091611F" w:rsidRPr="00E71D02">
        <w:t>s</w:t>
      </w:r>
      <w:r w:rsidR="00164151" w:rsidRPr="00E71D02">
        <w:t xml:space="preserve"> than</w:t>
      </w:r>
      <w:r w:rsidRPr="00E71D02">
        <w:t xml:space="preserve"> our </w:t>
      </w:r>
      <w:r w:rsidR="005F3D97" w:rsidRPr="00E71D02">
        <w:t xml:space="preserve">non-parametric </w:t>
      </w:r>
      <w:r w:rsidRPr="00E71D02">
        <w:t>eQTL model</w:t>
      </w:r>
      <w:r w:rsidR="00AC6A34" w:rsidRPr="00E71D02">
        <w:t xml:space="preserve">, we performed </w:t>
      </w:r>
      <w:r w:rsidR="0091611F" w:rsidRPr="00E71D02">
        <w:t>stricter</w:t>
      </w:r>
      <w:r w:rsidR="00AC6A34" w:rsidRPr="00E71D02">
        <w:t xml:space="preserve"> quality control.</w:t>
      </w:r>
      <w:r w:rsidR="0037000C" w:rsidRPr="00E71D02">
        <w:t xml:space="preserve"> </w:t>
      </w:r>
      <w:r w:rsidR="009A539F" w:rsidRPr="00E71D02">
        <w:t xml:space="preserve">We found that several metrics introduced outliers in our data that confounded the linear regression analyses. These were percentage of coding bases, median 3’ bias, percentage of uniquely mapped reads </w:t>
      </w:r>
      <w:r w:rsidR="009A539F" w:rsidRPr="00E71D02">
        <w:lastRenderedPageBreak/>
        <w:t>and percentage of mRNA bases (</w:t>
      </w:r>
      <w:r w:rsidR="00FA1C68">
        <w:t>Figure S20</w:t>
      </w:r>
      <w:r w:rsidR="009A539F" w:rsidRPr="00E71D02">
        <w:t>). Based on these metrics w</w:t>
      </w:r>
      <w:r w:rsidR="00AC6A34" w:rsidRPr="00E71D02">
        <w:t xml:space="preserve">e removed 75 samples </w:t>
      </w:r>
      <w:r w:rsidR="009A539F" w:rsidRPr="00E71D02">
        <w:t>and used the remaining 2,041 samples in the interaction analyses</w:t>
      </w:r>
      <w:r w:rsidR="0037000C" w:rsidRPr="00E71D02">
        <w:t xml:space="preserve">. </w:t>
      </w:r>
      <w:r w:rsidR="00AC6A34" w:rsidRPr="00E71D02">
        <w:t xml:space="preserve">We confined the interaction analysis to genes with at least </w:t>
      </w:r>
      <w:r w:rsidR="00AC6A34" w:rsidRPr="00EE111D">
        <w:t xml:space="preserve">one mapped </w:t>
      </w:r>
      <w:r w:rsidR="000B66B5" w:rsidRPr="00EE111D">
        <w:t>read</w:t>
      </w:r>
      <w:r w:rsidR="00147935" w:rsidRPr="00EE111D">
        <w:t xml:space="preserve"> in all samples</w:t>
      </w:r>
      <w:r w:rsidR="000B66B5" w:rsidRPr="00EE111D">
        <w:t>;</w:t>
      </w:r>
      <w:r w:rsidR="00AC6A34" w:rsidRPr="00EE111D">
        <w:t xml:space="preserve"> this </w:t>
      </w:r>
      <w:r w:rsidR="002D2961" w:rsidRPr="00EE111D">
        <w:t>criterion</w:t>
      </w:r>
      <w:r w:rsidR="00AC6A34" w:rsidRPr="00EE111D">
        <w:t xml:space="preserve"> was used for both the proxy genes </w:t>
      </w:r>
      <w:r w:rsidR="00B849FF" w:rsidRPr="00EE111D">
        <w:t xml:space="preserve">and </w:t>
      </w:r>
      <w:r w:rsidR="00AC6A34" w:rsidRPr="00EE111D">
        <w:t>the eQTL genes</w:t>
      </w:r>
      <w:r w:rsidRPr="00EE111D">
        <w:t>.</w:t>
      </w:r>
      <w:r w:rsidR="004C5579" w:rsidRPr="00EE111D">
        <w:t xml:space="preserve"> </w:t>
      </w:r>
      <w:r w:rsidR="000A68B8" w:rsidRPr="00EE111D">
        <w:t>As a result, we tested</w:t>
      </w:r>
      <w:r w:rsidR="004C5579" w:rsidRPr="00EE111D">
        <w:t xml:space="preserve"> 29,750 genes as </w:t>
      </w:r>
      <w:r w:rsidR="00AE07AB" w:rsidRPr="00EE111D">
        <w:t>potential proxies and 17,291 eQTL effects.</w:t>
      </w:r>
      <w:r w:rsidR="00BF0D1C" w:rsidRPr="00EE111D">
        <w:t xml:space="preserve"> </w:t>
      </w:r>
    </w:p>
    <w:p w14:paraId="69658E40" w14:textId="4DE44BEB" w:rsidR="002E0A73" w:rsidRPr="002D2961" w:rsidRDefault="006C09BF" w:rsidP="00B6774B">
      <w:r w:rsidRPr="002D2961">
        <w:t xml:space="preserve">The normalization for the expression levels </w:t>
      </w:r>
      <w:r w:rsidR="00445B50" w:rsidRPr="002D2961">
        <w:t xml:space="preserve">of </w:t>
      </w:r>
      <w:r w:rsidR="006E468B" w:rsidRPr="002D2961">
        <w:t xml:space="preserve">the </w:t>
      </w:r>
      <w:r w:rsidR="009D7F13" w:rsidRPr="002D2961">
        <w:t>eQTL genes</w:t>
      </w:r>
      <w:r w:rsidRPr="002D2961">
        <w:t xml:space="preserve"> requires different normalization </w:t>
      </w:r>
      <w:r w:rsidR="00445B50" w:rsidRPr="002D2961">
        <w:t xml:space="preserve">then the expression of the proxy </w:t>
      </w:r>
      <w:r w:rsidRPr="002D2961">
        <w:t xml:space="preserve">genes. </w:t>
      </w:r>
      <w:r w:rsidR="00CB4F2C" w:rsidRPr="002D2961">
        <w:t xml:space="preserve">The gene expression data </w:t>
      </w:r>
      <w:r w:rsidRPr="002D2961">
        <w:t xml:space="preserve">of the eQTL genes </w:t>
      </w:r>
      <w:r w:rsidR="00CB4F2C" w:rsidRPr="002D2961">
        <w:t>was corrected</w:t>
      </w:r>
      <w:r w:rsidR="000A68B8" w:rsidRPr="002D2961">
        <w:t xml:space="preserve"> using covariates</w:t>
      </w:r>
      <w:r w:rsidR="00CB4F2C" w:rsidRPr="002D2961">
        <w:t xml:space="preserve"> </w:t>
      </w:r>
      <w:r w:rsidR="00CB4F2C" w:rsidRPr="00EE111D">
        <w:t xml:space="preserve">for </w:t>
      </w:r>
      <w:r w:rsidR="00BF0D1C" w:rsidRPr="00EE111D">
        <w:t xml:space="preserve">the source </w:t>
      </w:r>
      <w:r w:rsidR="00CB4F2C" w:rsidRPr="00EE111D">
        <w:t>biobank</w:t>
      </w:r>
      <w:r w:rsidR="00CB4F2C" w:rsidRPr="002D2961">
        <w:t xml:space="preserve">, the first 25 PCs, gender, median 3’ bias, median 5’ bias, GC content and </w:t>
      </w:r>
      <w:r w:rsidRPr="002D2961">
        <w:t xml:space="preserve">the </w:t>
      </w:r>
      <w:r w:rsidR="00CB4F2C" w:rsidRPr="002D2961">
        <w:t>percent</w:t>
      </w:r>
      <w:r w:rsidR="00AE07AB" w:rsidRPr="002D2961">
        <w:t>age</w:t>
      </w:r>
      <w:r w:rsidR="00CB4F2C" w:rsidRPr="002D2961">
        <w:t xml:space="preserve"> of </w:t>
      </w:r>
      <w:proofErr w:type="spellStart"/>
      <w:r w:rsidR="00CB4F2C" w:rsidRPr="002D2961">
        <w:t>intronic</w:t>
      </w:r>
      <w:proofErr w:type="spellEnd"/>
      <w:r w:rsidR="00CB4F2C" w:rsidRPr="002D2961">
        <w:t xml:space="preserve"> bases. </w:t>
      </w:r>
      <w:r w:rsidR="000A68B8" w:rsidRPr="002D2961">
        <w:t>In order to detect biologically meaningful interaction effects, we</w:t>
      </w:r>
      <w:r w:rsidRPr="002D2961">
        <w:t xml:space="preserve"> also regressed out the interaction effects for </w:t>
      </w:r>
      <w:r w:rsidR="00082BB1" w:rsidRPr="002D2961">
        <w:t xml:space="preserve">gender, median 3’ bias, median 5’ bias, GC content and the percentage of </w:t>
      </w:r>
      <w:proofErr w:type="spellStart"/>
      <w:r w:rsidR="00082BB1" w:rsidRPr="002D2961">
        <w:t>intronic</w:t>
      </w:r>
      <w:proofErr w:type="spellEnd"/>
      <w:r w:rsidR="00082BB1" w:rsidRPr="002D2961">
        <w:t xml:space="preserve"> bases. </w:t>
      </w:r>
      <w:r w:rsidR="00CB4F2C" w:rsidRPr="002D2961">
        <w:t xml:space="preserve">The </w:t>
      </w:r>
      <w:r w:rsidR="00082BB1" w:rsidRPr="002D2961">
        <w:t>expression data used in the interaction term was processed in a similar manner</w:t>
      </w:r>
      <w:r w:rsidR="0010154F" w:rsidRPr="002D2961">
        <w:t>,</w:t>
      </w:r>
      <w:r w:rsidR="00082BB1" w:rsidRPr="002D2961">
        <w:t xml:space="preserve"> with the exception that we did not correct for the principal components</w:t>
      </w:r>
      <w:r w:rsidR="00BF0D1C">
        <w:t>,</w:t>
      </w:r>
      <w:r w:rsidR="00082BB1" w:rsidRPr="002D2961">
        <w:t xml:space="preserve"> as this would</w:t>
      </w:r>
      <w:r w:rsidR="009A684C" w:rsidRPr="002D2961">
        <w:t xml:space="preserve"> have</w:t>
      </w:r>
      <w:r w:rsidR="00082BB1" w:rsidRPr="002D2961">
        <w:t xml:space="preserve"> remove</w:t>
      </w:r>
      <w:r w:rsidR="009A684C" w:rsidRPr="002D2961">
        <w:t>d</w:t>
      </w:r>
      <w:r w:rsidR="00082BB1" w:rsidRPr="002D2961">
        <w:t xml:space="preserve"> co</w:t>
      </w:r>
      <w:bookmarkStart w:id="3" w:name="_GoBack"/>
      <w:bookmarkEnd w:id="3"/>
      <w:r w:rsidR="00082BB1" w:rsidRPr="002D2961">
        <w:t>rrelation</w:t>
      </w:r>
      <w:r w:rsidR="009D7F13" w:rsidRPr="002D2961">
        <w:t>s</w:t>
      </w:r>
      <w:r w:rsidR="00082BB1" w:rsidRPr="002D2961">
        <w:t xml:space="preserve"> to cell types</w:t>
      </w:r>
      <w:r w:rsidR="00BF0D1C">
        <w:t>,</w:t>
      </w:r>
      <w:r w:rsidR="00082BB1" w:rsidRPr="002D2961">
        <w:t xml:space="preserve"> and we did not correct for interactions with the technical covariates.</w:t>
      </w:r>
      <w:r w:rsidR="002E0A73" w:rsidRPr="002D2961">
        <w:t xml:space="preserve"> </w:t>
      </w:r>
    </w:p>
    <w:p w14:paraId="3174819F" w14:textId="4A4162F1" w:rsidR="00A203C9" w:rsidRPr="002D2961" w:rsidRDefault="002E0A73" w:rsidP="00B6774B">
      <w:r w:rsidRPr="002D2961">
        <w:t>We excluded interactions w</w:t>
      </w:r>
      <w:r w:rsidR="009A684C" w:rsidRPr="002D2961">
        <w:t>h</w:t>
      </w:r>
      <w:r w:rsidRPr="002D2961">
        <w:t>ere the eQTL SNP showed a significant eQTL effect on the tested proxy gene</w:t>
      </w:r>
      <w:r w:rsidR="000B66B5" w:rsidRPr="002D2961">
        <w:t xml:space="preserve">, as we wanted to exclude the cases </w:t>
      </w:r>
      <w:r w:rsidR="00BF0D1C">
        <w:t>in which</w:t>
      </w:r>
      <w:r w:rsidR="00BF0D1C" w:rsidRPr="002D2961">
        <w:t xml:space="preserve"> </w:t>
      </w:r>
      <w:r w:rsidRPr="002D2961">
        <w:t xml:space="preserve">the gene giving the interaction effect was in the same locus as the tested eQTL gene. </w:t>
      </w:r>
    </w:p>
    <w:p w14:paraId="7B3ABCE5" w14:textId="07834AE2" w:rsidR="00A203C9" w:rsidRPr="002D2961" w:rsidRDefault="00CB4F2C" w:rsidP="00B6774B">
      <w:r w:rsidRPr="002D2961">
        <w:t xml:space="preserve">We </w:t>
      </w:r>
      <w:r w:rsidR="0010154F" w:rsidRPr="002D2961">
        <w:t xml:space="preserve">then performed an iterative </w:t>
      </w:r>
      <w:r w:rsidRPr="002D2961">
        <w:t xml:space="preserve">interaction analysis by regressing the top covariate in a stepwise manner. After </w:t>
      </w:r>
      <w:r w:rsidR="0010154F" w:rsidRPr="002D2961">
        <w:t xml:space="preserve">the </w:t>
      </w:r>
      <w:r w:rsidRPr="002D2961">
        <w:t>first round of interaction analysis</w:t>
      </w:r>
      <w:r w:rsidR="00BF0D1C">
        <w:t>,</w:t>
      </w:r>
      <w:r w:rsidRPr="002D2961">
        <w:t xml:space="preserve"> we identified the covariate having the highest chi2sum</w:t>
      </w:r>
      <w:r w:rsidR="00FB2627" w:rsidRPr="002D2961">
        <w:t xml:space="preserve"> </w:t>
      </w:r>
      <w:r w:rsidR="00C313E7" w:rsidRPr="002D2961">
        <w:t>(</w:t>
      </w:r>
      <w:r w:rsidR="00D859C8">
        <w:rPr>
          <w:position w:val="-28"/>
        </w:rPr>
        <w:pict w14:anchorId="28A9FC12">
          <v:shape id="_x0000_i1034" type="#_x0000_t75" style="width:27.45pt;height:27.45pt">
            <v:imagedata r:id="rId15" o:title=""/>
          </v:shape>
        </w:pict>
      </w:r>
      <w:r w:rsidR="006A6380" w:rsidRPr="002D2961">
        <w:t xml:space="preserve">, where </w:t>
      </w:r>
      <w:proofErr w:type="spellStart"/>
      <w:r w:rsidR="006A6380" w:rsidRPr="002D2961">
        <w:t>e</w:t>
      </w:r>
      <w:proofErr w:type="spellEnd"/>
      <w:r w:rsidR="006A6380" w:rsidRPr="002D2961">
        <w:t xml:space="preserve"> is an eQTL out of the set of all </w:t>
      </w:r>
      <w:proofErr w:type="spellStart"/>
      <w:r w:rsidR="006A6380" w:rsidRPr="002D2961">
        <w:t>eQTLs</w:t>
      </w:r>
      <w:proofErr w:type="spellEnd"/>
      <w:r w:rsidR="006A6380" w:rsidRPr="002D2961">
        <w:t xml:space="preserve"> (E) and </w:t>
      </w:r>
      <w:r w:rsidR="00D859C8">
        <w:rPr>
          <w:position w:val="-10"/>
        </w:rPr>
        <w:pict w14:anchorId="5D8C155A">
          <v:shape id="_x0000_i1035" type="#_x0000_t75" style="width:12.5pt;height:18.3pt">
            <v:imagedata r:id="rId16" o:title=""/>
          </v:shape>
        </w:pict>
      </w:r>
      <w:r w:rsidR="006A6380" w:rsidRPr="002D2961">
        <w:t xml:space="preserve"> is the squared interaction z-score of the current covariate with the eQTL e</w:t>
      </w:r>
      <w:r w:rsidRPr="002D2961">
        <w:t>)</w:t>
      </w:r>
      <w:r w:rsidR="00BF0D1C">
        <w:t xml:space="preserve"> </w:t>
      </w:r>
      <w:r w:rsidRPr="002D2961">
        <w:t xml:space="preserve">over all interaction z-scores. We regressed out this covariate from covariate and gene expression </w:t>
      </w:r>
      <w:r w:rsidR="006A6380" w:rsidRPr="002D2961">
        <w:t xml:space="preserve">data </w:t>
      </w:r>
      <w:r w:rsidRPr="002D2961">
        <w:t>and repeated the interaction analysis. This procedure was repeated 10 times. For each top covariate</w:t>
      </w:r>
      <w:r w:rsidR="004A50C9">
        <w:t>,</w:t>
      </w:r>
      <w:r w:rsidRPr="002D2961">
        <w:t xml:space="preserve"> we identified a set of covariates (module) with </w:t>
      </w:r>
      <w:r w:rsidR="004A50C9">
        <w:t xml:space="preserve">a </w:t>
      </w:r>
      <w:r w:rsidRPr="002D2961">
        <w:t xml:space="preserve">similar interaction pattern by </w:t>
      </w:r>
      <w:r w:rsidR="004A50C9" w:rsidRPr="002D2961">
        <w:t>taking</w:t>
      </w:r>
      <w:r w:rsidR="004A50C9">
        <w:t xml:space="preserve"> the </w:t>
      </w:r>
      <w:r w:rsidRPr="002D2961">
        <w:t>top 100 covariates having the highest chi2sum difference between the current interaction analysis step and the previous step</w:t>
      </w:r>
      <w:r w:rsidR="0010154F" w:rsidRPr="002D2961">
        <w:t xml:space="preserve"> (effectively identifying co-expressed genes)</w:t>
      </w:r>
      <w:r w:rsidRPr="002D2961">
        <w:t xml:space="preserve">. These covariates are mostly highly </w:t>
      </w:r>
      <w:proofErr w:type="spellStart"/>
      <w:r w:rsidRPr="002D2961">
        <w:t>coexpressed</w:t>
      </w:r>
      <w:proofErr w:type="spellEnd"/>
      <w:r w:rsidRPr="002D2961">
        <w:t xml:space="preserve"> with the top c</w:t>
      </w:r>
      <w:r w:rsidR="00C921CA" w:rsidRPr="002D2961">
        <w:t xml:space="preserve">ovariate in the module (Figure </w:t>
      </w:r>
      <w:r w:rsidR="006A6380" w:rsidRPr="002D2961">
        <w:t>2c</w:t>
      </w:r>
      <w:r w:rsidRPr="002D2961">
        <w:t>).</w:t>
      </w:r>
    </w:p>
    <w:p w14:paraId="64A62D24" w14:textId="713344F0" w:rsidR="00A203C9" w:rsidRPr="002D2961" w:rsidRDefault="00CB4F2C" w:rsidP="00B6774B">
      <w:r w:rsidRPr="002D2961">
        <w:t>To determine the significance level of interactions, we permuted genotype</w:t>
      </w:r>
      <w:r w:rsidR="0010154F" w:rsidRPr="002D2961">
        <w:t xml:space="preserve"> sample</w:t>
      </w:r>
      <w:r w:rsidRPr="002D2961">
        <w:t xml:space="preserve"> labels and ran the interaction analysis. This enabled us to determine </w:t>
      </w:r>
      <w:r w:rsidR="004A50C9">
        <w:t>which</w:t>
      </w:r>
      <w:r w:rsidR="004A50C9" w:rsidRPr="002D2961">
        <w:t xml:space="preserve"> </w:t>
      </w:r>
      <w:r w:rsidRPr="002D2961">
        <w:t>eQTLs significantly interact with the top covariate of the module with a FDR &lt; 0.05.</w:t>
      </w:r>
    </w:p>
    <w:p w14:paraId="725D1A02" w14:textId="682621E5" w:rsidR="00A203C9" w:rsidRPr="002D2961" w:rsidRDefault="00CB4F2C" w:rsidP="00B6774B">
      <w:r w:rsidRPr="002D2961">
        <w:t>We r</w:t>
      </w:r>
      <w:r w:rsidR="00FB6BED" w:rsidRPr="002D2961">
        <w:t>a</w:t>
      </w:r>
      <w:r w:rsidRPr="002D2961">
        <w:t>n the interaction analysis on exon</w:t>
      </w:r>
      <w:r w:rsidR="00082BB1" w:rsidRPr="002D2961">
        <w:t xml:space="preserve"> and</w:t>
      </w:r>
      <w:r w:rsidRPr="002D2961">
        <w:t xml:space="preserve"> exon ratio levels in a similar </w:t>
      </w:r>
      <w:r w:rsidR="009D7F13" w:rsidRPr="002D2961">
        <w:t xml:space="preserve">manner </w:t>
      </w:r>
      <w:r w:rsidR="00FB6BED" w:rsidRPr="002D2961">
        <w:t>as for the gene level</w:t>
      </w:r>
      <w:r w:rsidRPr="002D2961">
        <w:t>.</w:t>
      </w:r>
    </w:p>
    <w:p w14:paraId="56089D3D" w14:textId="2D193285" w:rsidR="00A203C9" w:rsidRPr="002D2961" w:rsidRDefault="00CB4F2C" w:rsidP="00DC7CC9">
      <w:pPr>
        <w:pStyle w:val="Kop2"/>
      </w:pPr>
      <w:r w:rsidRPr="002D2961">
        <w:lastRenderedPageBreak/>
        <w:t>Interaction module functions</w:t>
      </w:r>
    </w:p>
    <w:p w14:paraId="23850D4C" w14:textId="7FE29437" w:rsidR="00A203C9" w:rsidRPr="002D2961" w:rsidRDefault="00CB4F2C" w:rsidP="00B6774B">
      <w:r w:rsidRPr="002D2961">
        <w:t>To find the prevalent cell type for each module</w:t>
      </w:r>
      <w:r w:rsidR="004A50C9">
        <w:t>,</w:t>
      </w:r>
      <w:r w:rsidRPr="002D2961">
        <w:t xml:space="preserve"> we used several</w:t>
      </w:r>
      <w:r w:rsidR="006D0AA0" w:rsidRPr="002D2961">
        <w:t xml:space="preserve"> sources of </w:t>
      </w:r>
      <w:r w:rsidRPr="002D2961">
        <w:t>information. Some of the BIOS biobanks had cells count</w:t>
      </w:r>
      <w:r w:rsidR="0030622F" w:rsidRPr="002D2961">
        <w:t>s available</w:t>
      </w:r>
      <w:r w:rsidRPr="002D2961">
        <w:t>, making it possible to correlate</w:t>
      </w:r>
      <w:r w:rsidR="004A50C9">
        <w:t xml:space="preserve"> the</w:t>
      </w:r>
      <w:r w:rsidRPr="002D2961">
        <w:t xml:space="preserve"> top 100 covariates of each module with cell type percentages.</w:t>
      </w:r>
    </w:p>
    <w:p w14:paraId="578CCAB0" w14:textId="325D07CE" w:rsidR="00A203C9" w:rsidRPr="002D2961" w:rsidRDefault="00CB4F2C" w:rsidP="00B6774B">
      <w:r w:rsidRPr="002D2961">
        <w:t>As an additional source of evidence</w:t>
      </w:r>
      <w:r w:rsidR="004A50C9">
        <w:t>,</w:t>
      </w:r>
      <w:r w:rsidRPr="002D2961">
        <w:t xml:space="preserve"> we used expression profiles for isolated populations of 17 of the major cell types in blood generated by the </w:t>
      </w:r>
      <w:r w:rsidR="00032305" w:rsidRPr="002D2961">
        <w:t>BLUEPRINT</w:t>
      </w:r>
      <w:r w:rsidRPr="002D2961">
        <w:t xml:space="preserve"> consortium </w:t>
      </w:r>
      <w:r w:rsidR="006A6380" w:rsidRPr="00EE111D">
        <w:fldChar w:fldCharType="begin" w:fldLock="1"/>
      </w:r>
      <w:r w:rsidR="0027276F" w:rsidRPr="002D2961">
        <w:instrText>ADDIN CSL_CITATION { "citationItems" : [ { "id" : "ITEM-1", "itemData" : { "DOI" : "10.1038/nbt.2153", "ISSN" : "1087-0156", "author" : [ { "dropping-particle" : "", "family" : "Adams", "given" : "David", "non-dropping-particle" : "", "parse-names" : false, "suffix" : "" }, { "dropping-particle" : "", "family" : "Altucci", "given" : "Lucia", "non-dropping-particle" : "", "parse-names" : false, "suffix" : "" }, { "dropping-particle" : "", "family" : "Antonarakis", "given" : "Stylianos E", "non-dropping-particle" : "", "parse-names" : false, "suffix" : "" }, { "dropping-particle" : "", "family" : "Ballesteros", "given" : "Juan", "non-dropping-particle" : "", "parse-names" : false, "suffix" : "" }, { "dropping-particle" : "", "family" : "Beck", "given" : "Stephan", "non-dropping-particle" : "", "parse-names" : false, "suffix" : "" }, { "dropping-particle" : "", "family" : "Bird", "given" : "Adrian", "non-dropping-particle" : "", "parse-names" : false, "suffix" : "" }, { "dropping-particle" : "", "family" : "Bock", "given" : "Christoph", "non-dropping-particle" : "", "parse-names" : false, "suffix" : "" }, { "dropping-particle" : "", "family" : "Boehm", "given" : "Bernhard", "non-dropping-particle" : "", "parse-names" : false, "suffix" : "" }, { "dropping-particle" : "", "family" : "Campo", "given" : "Elias", "non-dropping-particle" : "", "parse-names" : false, "suffix" : "" }, { "dropping-particle" : "", "family" : "Caricasole", "given" : "Andrea", "non-dropping-particle" : "", "parse-names" : false, "suffix" : "" }, { "dropping-particle" : "", "family" : "Dahl", "given" : "Fredrik", "non-dropping-particle" : "", "parse-names" : false, "suffix" : "" }, { "dropping-particle" : "", "family" : "Dermitzakis", "given" : "Emmanouil T", "non-dropping-particle" : "", "parse-names" : false, "suffix" : "" }, { "dropping-particle" : "", "family" : "Enver", "given" : "Tariq", "non-dropping-particle" : "", "parse-names" : false, "suffix" : "" }, { "dropping-particle" : "", "family" : "Esteller", "given" : "Manel", "non-dropping-particle" : "", "parse-names" : false, "suffix" : "" }, { "dropping-particle" : "", "family" : "Estivill", "given" : "Xavier", "non-dropping-particle" : "", "parse-names" : false, "suffix" : "" }, { "dropping-particle" : "", "family" : "Ferguson-Smith", "given" : "Anne", "non-dropping-particle" : "", "parse-names" : false, "suffix" : "" }, { "dropping-particle" : "", "family" : "Fitzgibbon", "given" : "Jude", "non-dropping-particle" : "", "parse-names" : false, "suffix" : "" }, { "dropping-particle" : "", "family" : "Flicek", "given" : "Paul", "non-dropping-particle" : "", "parse-names" : false, "suffix" : "" }, { "dropping-particle" : "", "family" : "Giehl", "given" : "Claudia", "non-dropping-particle" : "", "parse-names" : false, "suffix" : "" }, { "dropping-particle" : "", "family" : "Graf", "given" : "Thomas", "non-dropping-particle" : "", "parse-names" : false, "suffix" : "" }, { "dropping-particle" : "", "family" : "Grosveld", "given" : "Frank", "non-dropping-particle" : "", "parse-names" : false, "suffix" : "" }, { "dropping-particle" : "", "family" : "Guigo", "given" : "Roderic", "non-dropping-particle" : "", "parse-names" : false, "suffix" : "" }, { "dropping-particle" : "", "family" : "Gut", "given" : "Ivo", "non-dropping-particle" : "", "parse-names" : false, "suffix" : "" }, { "dropping-particle" : "", "family" : "Helin", "given" : "Kristian", "non-dropping-particle" : "", "parse-names" : false, "suffix" : "" }, { "dropping-particle" : "", "family" : "Jarvius", "given" : "Jonas", "non-dropping-particle" : "", "parse-names" : false, "suffix" : "" }, { "dropping-particle" : "", "family" : "K\u00fcppers", "given" : "Ralf", "non-dropping-particle" : "", "parse-names" : false, "suffix" : "" }, { "dropping-particle" : "", "family" : "Lehrach", "given" : "Hans", "non-dropping-particle" : "", "parse-names" : false, "suffix" : "" }, { "dropping-particle" : "", "family" : "Lengauer", "given" : "Thomas", "non-dropping-particle" : "", "parse-names" : false, "suffix" : "" }, { "dropping-particle" : "", "family" : "Lernmark", "given" : "\u00c5ke", "non-dropping-particle" : "", "parse-names" : false, "suffix" : "" }, { "dropping-particle" : "", "family" : "Leslie", "given" : "David", "non-dropping-particle" : "", "parse-names" : false, "suffix" : "" }, { "dropping-particle" : "", "family" : "Loeffler", "given" : "Markus", "non-dropping-particle" : "", "parse-names" : false, "suffix" : "" }, { "dropping-particle" : "", "family" : "Macintyre", "given" : "Elizabeth", "non-dropping-particle" : "", "parse-names" : false, "suffix" : "" }, { "dropping-particle" : "", "family" : "Mai", "given" : "Antonello", "non-dropping-particle" : "", "parse-names" : false, "suffix" : "" }, { "dropping-particle" : "", "family" : "Martens", "given" : "Joost HA", "non-dropping-particle" : "", "parse-names" : false, "suffix" : "" }, { "dropping-particle" : "", "family" : "Minucci", "given" : "Saverio", "non-dropping-particle" : "", "parse-names" : false, "suffix" : "" }, { "dropping-particle" : "", "family" : "Ouwehand", "given" : "Willem H", "non-dropping-particle" : "", "parse-names" : false, "suffix" : "" }, { "dropping-particle" : "", "family" : "Pelicci", "given" : "Pier Giuseppe", "non-dropping-particle" : "", "parse-names" : false, "suffix" : "" }, { "dropping-particle" : "", "family" : "Pendeville", "given" : "H\u00e8l\u00e9ne", "non-dropping-particle" : "", "parse-names" : false, "suffix" : "" }, { "dropping-particle" : "", "family" : "Porse", "given" : "Bo", "non-dropping-particle" : "", "parse-names" : false, "suffix" : "" }, { "dropping-particle" : "", "family" : "Rakyan", "given" : "Vardhman", "non-dropping-particle" : "", "parse-names" : false, "suffix" : "" }, { "dropping-particle" : "", "family" : "Reik", "given" : "Wolf", "non-dropping-particle" : "", "parse-names" : false, "suffix" : "" }, { "dropping-particle" : "", "family" : "Schrappe", "given" : "Martin", "non-dropping-particle" : "", "parse-names" : false, "suffix" : "" }, { "dropping-particle" : "", "family" : "Sch\u00fcbeler", "given" : "Dirk", "non-dropping-particle" : "", "parse-names" : false, "suffix" : "" }, { "dropping-particle" : "", "family" : "Seifert", "given" : "Martin", "non-dropping-particle" : "", "parse-names" : false, "suffix" : "" }, { "dropping-particle" : "", "family" : "Siebert", "given" : "Reiner", "non-dropping-particle" : "", "parse-names" : false, "suffix" : "" }, { "dropping-particle" : "", "family" : "Simmons", "given" : "David", "non-dropping-particle" : "", "parse-names" : false, "suffix" : "" }, { "dropping-particle" : "", "family" : "Soranzo", "given" : "Nicole", "non-dropping-particle" : "", "parse-names" : false, "suffix" : "" }, { "dropping-particle" : "", "family" : "Spicuglia", "given" : "Salvatore", "non-dropping-particle" : "", "parse-names" : false, "suffix" : "" }, { "dropping-particle" : "", "family" : "Stratton", "given" : "Michael", "non-dropping-particle" : "", "parse-names" : false, "suffix" : "" }, { "dropping-particle" : "", "family" : "Stunnenberg", "given" : "Hendrik G", "non-dropping-particle" : "", "parse-names" : false, "suffix" : "" }, { "dropping-particle" : "", "family" : "Tanay", "given" : "Amos", "non-dropping-particle" : "", "parse-names" : false, "suffix" : "" }, { "dropping-particle" : "", "family" : "Torrents", "given" : "David", "non-dropping-particle" : "", "parse-names" : false, "suffix" : "" }, { "dropping-particle" : "", "family" : "Valencia", "given" : "Alfonso", "non-dropping-particle" : "", "parse-names" : false, "suffix" : "" }, { "dropping-particle" : "", "family" : "Vellenga", "given" : "Edo", "non-dropping-particle" : "", "parse-names" : false, "suffix" : "" }, { "dropping-particle" : "", "family" : "Vingron", "given" : "Martin", "non-dropping-particle" : "", "parse-names" : false, "suffix" : "" }, { "dropping-particle" : "", "family" : "Walter", "given" : "J\u00f6rn", "non-dropping-particle" : "", "parse-names" : false, "suffix" : "" }, { "dropping-particle" : "", "family" : "Willcocks", "given" : "Spike", "non-dropping-particle" : "", "parse-names" : false, "suffix" : "" } ], "container-title" : "Nature Biotechnology", "id" : "ITEM-1", "issue" : "3", "issued" : { "date-parts" : [ [ "2012", "3" ] ] }, "page" : "224-226", "publisher" : "Nature Publishing Group, a division of Macmillan Publishers Limited. All Rights Reserved.", "title" : "BLUEPRINT to decode the epigenetic signature written in blood", "type" : "article-journal", "volume" : "30" }, "uris" : [ "http://www.mendeley.com/documents/?uuid=a9f8855f-a004-4031-bdd8-d0775eff2d0b" ] } ], "mendeley" : { "formattedCitation" : "&lt;sup&gt;22&lt;/sup&gt;", "plainTextFormattedCitation" : "22", "previouslyFormattedCitation" : "&lt;sup&gt;22&lt;/sup&gt;" }, "properties" : { "noteIndex" : 0 }, "schema" : "https://github.com/citation-style-language/schema/raw/master/csl-citation.json" }</w:instrText>
      </w:r>
      <w:r w:rsidR="006A6380" w:rsidRPr="00EE111D">
        <w:fldChar w:fldCharType="separate"/>
      </w:r>
      <w:r w:rsidR="00482827" w:rsidRPr="002D2961">
        <w:rPr>
          <w:noProof/>
          <w:vertAlign w:val="superscript"/>
        </w:rPr>
        <w:t>22</w:t>
      </w:r>
      <w:r w:rsidR="006A6380" w:rsidRPr="00EE111D">
        <w:fldChar w:fldCharType="end"/>
      </w:r>
      <w:r w:rsidRPr="002D2961">
        <w:t>.</w:t>
      </w:r>
    </w:p>
    <w:p w14:paraId="3286B0B2" w14:textId="662FBC51" w:rsidR="00A203C9" w:rsidRPr="002D2961" w:rsidRDefault="00CB4F2C" w:rsidP="00B6774B">
      <w:r w:rsidRPr="002D2961">
        <w:t>To determine the putative function</w:t>
      </w:r>
      <w:r w:rsidR="006D0AA0" w:rsidRPr="002D2961">
        <w:t xml:space="preserve"> of each module</w:t>
      </w:r>
      <w:r w:rsidR="004A50C9">
        <w:t>,</w:t>
      </w:r>
      <w:r w:rsidRPr="002D2961">
        <w:t xml:space="preserve"> we </w:t>
      </w:r>
      <w:r w:rsidR="006D0AA0" w:rsidRPr="002D2961">
        <w:t xml:space="preserve">performed </w:t>
      </w:r>
      <w:r w:rsidRPr="002D2961">
        <w:t xml:space="preserve">pathway enrichment analysis using </w:t>
      </w:r>
      <w:proofErr w:type="spellStart"/>
      <w:r w:rsidRPr="002D2961">
        <w:t>GeneNetwork</w:t>
      </w:r>
      <w:proofErr w:type="spellEnd"/>
      <w:r w:rsidRPr="002D2961">
        <w:t xml:space="preserve"> </w:t>
      </w:r>
      <w:r w:rsidR="006A6380" w:rsidRPr="00EE111D">
        <w:fldChar w:fldCharType="begin" w:fldLock="1"/>
      </w:r>
      <w:r w:rsidR="0027276F" w:rsidRPr="002D2961">
        <w:instrText>ADDIN CSL_CITATION { "citationItems" : [ { "id" : "ITEM-1", "itemData" : { "DOI" : "10.1038/ng.3173", "ISSN" : "1546-1718", "PMID" : "25581432", "abstract" : "Many cancer-associated somatic copy number alterations (SCNAs) are known. Currently, one of the challenges is to identify the molecular downstream effects of these variants. Although several SCNAs are known to change gene expression levels, it is not clear whether each individual SCNA affects gene expression. We reanalyzed 77,840 expression profiles and observed a limited set of 'transcriptional components' that describe well-known biology, explain the vast majority of variation in gene expression and enable us to predict the biological function of genes. On correcting expression profiles for these components, we observed that the residual expression levels (in 'functional genomic mRNA' profiling) correlated strongly with copy number. DNA copy number correlated positively with expression levels for 99% of all abundantly expressed human genes, indicating global gene dosage sensitivity. By applying this method to 16,172 patient-derived tumor samples, we replicated many loci with aberrant copy numbers and identified recurrently disrupted genes in genomically unstable cancers.", "author" : [ { "dropping-particle" : "", "family" : "Fehrmann", "given" : "Rudolf S N", "non-dropping-particle" : "", "parse-names" : false, "suffix" : "" }, { "dropping-particle" : "", "family" : "Karjalainen", "given" : "Juha M", "non-dropping-particle" : "", "parse-names" : false, "suffix" : "" }, { "dropping-particle" : "", "family" : "Krajewska", "given" : "Ma\u0142gorzata", "non-dropping-particle" : "", "parse-names" : false, "suffix" : "" }, { "dropping-particle" : "", "family" : "Westra", "given" : "Harm-Jan", "non-dropping-particle" : "", "parse-names" : false, "suffix" : "" }, { "dropping-particle" : "", "family" : "Maloney", "given" : "David", "non-dropping-particle" : "", "parse-names" : false, "suffix" : "" }, { "dropping-particle" : "", "family" : "Simeonov", "given" : "Anton", "non-dropping-particle" : "", "parse-names" : false, "suffix" : "" }, { "dropping-particle" : "", "family" : "Pers", "given" : "Tune H", "non-dropping-particle" : "", "parse-names" : false, "suffix" : "" }, { "dropping-particle" : "", "family" : "Hirschhorn", "given" : "Joel N", "non-dropping-particle" : "", "parse-names" : false, "suffix" : "" }, { "dropping-particle" : "", "family" : "Jansen", "given" : "Ritsert C", "non-dropping-particle" : "", "parse-names" : false, "suffix" : "" }, { "dropping-particle" : "", "family" : "Schultes", "given" : "Erik A", "non-dropping-particle" : "", "parse-names" : false, "suffix" : "" }, { "dropping-particle" : "", "family" : "Haagen", "given" : "Herman H H B M", "non-dropping-particle" : "van", "parse-names" : false, "suffix" : "" }, { "dropping-particle" : "", "family" : "Vries", "given" : "Elisabeth G E", "non-dropping-particle" : "de", "parse-names" : false, "suffix" : "" }, { "dropping-particle" : "", "family" : "Meerman", "given" : "Gerard J", "non-dropping-particle" : "Te", "parse-names" : false, "suffix" : "" }, { "dropping-particle" : "", "family" : "Wijmenga", "given" : "Cisca", "non-dropping-particle" : "", "parse-names" : false, "suffix" : "" }, { "dropping-particle" : "", "family" : "Vugt", "given" : "Marcel A T M", "non-dropping-particle" : "van", "parse-names" : false, "suffix" : "" }, { "dropping-particle" : "", "family" : "Franke", "given" : "Lude", "non-dropping-particle" : "", "parse-names" : false, "suffix" : "" } ], "container-title" : "Nature genetics", "id" : "ITEM-1", "issue" : "2", "issued" : { "date-parts" : [ [ "2015", "1", "12" ] ] }, "language" : "en", "page" : "115-125", "publisher" : "Nature Publishing Group", "title" : "Gene expression analysis identifies global gene dosage sensitivity in cancer.", "type" : "article-journal", "volume" : "47" }, "uris" : [ "http://www.mendeley.com/documents/?uuid=0e892370-ffad-415b-8f76-d2e15176778c" ] }, { "id" : "ITEM-2", "itemData" : { "DOI" : "10.1038/ncomms6890", "ISSN" : "2041-1723", "PMID" : "25597830", "abstract" : "The main challenge for gaining biological insights from genetic associations is identifying which genes and pathways explain the associations. Here we present DEPICT, an integrative tool that employs predicted gene functions to systematically prioritize the most likely causal genes at associated loci, highlight enriched pathways and identify tissues/cell types where genes from associated loci are highly expressed. DEPICT is not limited to genes with established functions and prioritizes relevant gene sets for many phenotypes.", "author" : [ { "dropping-particle" : "", "family" : "Pers", "given" : "Tune H.", "non-dropping-particle" : "", "parse-names" : false, "suffix" : "" }, { "dropping-particle" : "", "family" : "Karjalainen", "given" : "Juha M.", "non-dropping-particle" : "", "parse-names" : false, "suffix" : "" }, { "dropping-particle" : "", "family" : "Chan", "given" : "Yingleong", "non-dropping-particle" : "", "parse-names" : false, "suffix" : "" }, { "dropping-particle" : "", "family" : "Westra", "given" : "Harm-Jan", "non-dropping-particle" : "", "parse-names" : false, "suffix" : "" }, { "dropping-particle" : "", "family" : "Wood", "given" : "Andrew R.", "non-dropping-particle" : "", "parse-names" : false, "suffix" : "" }, { "dropping-particle" : "", "family" : "Yang", "given" : "Jian", "non-dropping-particle" : "", "parse-names" : false, "suffix" : "" }, { "dropping-particle" : "", "family" : "Lui", "given" : "Julian C.", "non-dropping-particle" : "", "parse-names" : false, "suffix" : "" }, { "dropping-particle" : "", "family" : "Vedantam", "given" : "Sailaja", "non-dropping-particle" : "", "parse-names" : false, "suffix" : "" }, { "dropping-particle" : "", "family" : "Gustafsson", "given" : "Stefan", "non-dropping-particle" : "", "parse-names" : false, "suffix" : "" }, { "dropping-particle" : "", "family" : "Esko", "given" : "Tonu", "non-dropping-particle" : "", "parse-names" : false, "suffix" : "" }, { "dropping-particle" : "", "family" : "Frayling", "given" : "Tim", "non-dropping-particle" : "", "parse-names" : false, "suffix" : "" }, { "dropping-particle" : "", "family" : "Speliotes", "given" : "Elizabeth K.", "non-dropping-particle" : "", "parse-names" : false, "suffix" : "" }, { "dropping-particle" : "", "family" : "Boehnke", "given" : "Michael", "non-dropping-particle" : "", "parse-names" : false, "suffix" : "" }, { "dropping-particle" : "", "family" : "Raychaudhuri", "given" : "Soumya", "non-dropping-particle" : "", "parse-names" : false, "suffix" : "" }, { "dropping-particle" : "", "family" : "Fehrmann", "given" : "Rudolf S. N.", "non-dropping-particle" : "", "parse-names" : false, "suffix" : "" }, { "dropping-particle" : "", "family" : "Hirschhorn", "given" : "Joel N.", "non-dropping-particle" : "", "parse-names" : false, "suffix" : "" }, { "dropping-particle" : "", "family" : "Franke", "given" : "Lude", "non-dropping-particle" : "", "parse-names" : false, "suffix" : "" } ], "container-title" : "Nature Communications", "id" : "ITEM-2", "issued" : { "date-parts" : [ [ "2015", "1", "19" ] ] }, "page" : "5890", "title" : "Biological interpretation of genome-wide association studies using predicted gene functions", "type" : "article-journal", "volume" : "6" }, "uris" : [ "http://www.mendeley.com/documents/?uuid=ae84815f-e449-4f12-a1a1-6c7b29c80ffc" ] } ], "mendeley" : { "formattedCitation" : "&lt;sup&gt;23,24&lt;/sup&gt;", "plainTextFormattedCitation" : "23,24", "previouslyFormattedCitation" : "&lt;sup&gt;23,24&lt;/sup&gt;" }, "properties" : { "noteIndex" : 0 }, "schema" : "https://github.com/citation-style-language/schema/raw/master/csl-citation.json" }</w:instrText>
      </w:r>
      <w:r w:rsidR="006A6380" w:rsidRPr="00EE111D">
        <w:fldChar w:fldCharType="separate"/>
      </w:r>
      <w:r w:rsidR="00482827" w:rsidRPr="002D2961">
        <w:rPr>
          <w:noProof/>
          <w:vertAlign w:val="superscript"/>
        </w:rPr>
        <w:t>23,24</w:t>
      </w:r>
      <w:r w:rsidR="006A6380" w:rsidRPr="00EE111D">
        <w:fldChar w:fldCharType="end"/>
      </w:r>
      <w:r w:rsidRPr="002D2961">
        <w:t xml:space="preserve"> on</w:t>
      </w:r>
      <w:r w:rsidR="003764C0" w:rsidRPr="002D2961">
        <w:t xml:space="preserve"> the</w:t>
      </w:r>
      <w:r w:rsidRPr="002D2961">
        <w:t xml:space="preserve"> top 100 covariates in the module and </w:t>
      </w:r>
      <w:r w:rsidR="004A50C9">
        <w:t xml:space="preserve">on </w:t>
      </w:r>
      <w:r w:rsidRPr="002D2961">
        <w:t xml:space="preserve">all eQTL genes having a significant interaction with the top covariate of the module. </w:t>
      </w:r>
    </w:p>
    <w:p w14:paraId="3F4FC438" w14:textId="33BEE7DD" w:rsidR="00A203C9" w:rsidRPr="002D2961" w:rsidRDefault="00CB4F2C" w:rsidP="00B6774B">
      <w:r w:rsidRPr="002D2961">
        <w:t xml:space="preserve">To </w:t>
      </w:r>
      <w:r w:rsidR="004A50C9" w:rsidRPr="002D2961">
        <w:t>g</w:t>
      </w:r>
      <w:r w:rsidR="004A50C9">
        <w:t>ain</w:t>
      </w:r>
      <w:r w:rsidR="004A50C9" w:rsidRPr="002D2961">
        <w:t xml:space="preserve"> </w:t>
      </w:r>
      <w:r w:rsidRPr="002D2961">
        <w:t>more insight into the function of the modules</w:t>
      </w:r>
      <w:r w:rsidR="004A50C9">
        <w:t xml:space="preserve"> we</w:t>
      </w:r>
      <w:r w:rsidRPr="002D2961">
        <w:t xml:space="preserve"> </w:t>
      </w:r>
      <w:r w:rsidR="004A50C9" w:rsidRPr="003262C5">
        <w:t>identified</w:t>
      </w:r>
      <w:r w:rsidR="004A50C9">
        <w:t>,</w:t>
      </w:r>
      <w:r w:rsidR="004A50C9" w:rsidRPr="003262C5">
        <w:t xml:space="preserve"> </w:t>
      </w:r>
      <w:r w:rsidRPr="002D2961">
        <w:t>we overlapped the interaction results with</w:t>
      </w:r>
      <w:r w:rsidR="004A50C9">
        <w:t xml:space="preserve"> those of</w:t>
      </w:r>
      <w:r w:rsidRPr="002D2961">
        <w:t xml:space="preserve"> several papers which studied stimulated cells and response QTLs (</w:t>
      </w:r>
      <w:proofErr w:type="spellStart"/>
      <w:r w:rsidRPr="002D2961">
        <w:t>reQTLs</w:t>
      </w:r>
      <w:proofErr w:type="spellEnd"/>
      <w:r w:rsidRPr="002D2961">
        <w:t>): a study of PBMCs infected with rhinovirus</w:t>
      </w:r>
      <w:r w:rsidR="006A6380" w:rsidRPr="002D2961">
        <w:t xml:space="preserve"> </w:t>
      </w:r>
      <w:r w:rsidR="006A6380" w:rsidRPr="00EE111D">
        <w:fldChar w:fldCharType="begin" w:fldLock="1"/>
      </w:r>
      <w:r w:rsidR="0027276F" w:rsidRPr="002D2961">
        <w:instrText>ADDIN CSL_CITATION { "citationItems" : [ { "id" : "ITEM-1", "itemData" : { "DOI" : "10.1371/journal.pgen.1005111", "ISSN" : "1553-7404", "PMID" : "25874939", "abstract" : "Rhinovirus (RV) is the most prevalent human respiratory virus and is responsible for at least half of all common colds. RV infections may result in a broad spectrum of effects that range from asymptomatic infections to severe lower respiratory illnesses. The basis for inter-individual variation in the response to RV infection is not well understood. In this study, we explored whether host genetic variation is associated with variation in gene expression response to RV infections between individuals. To do so, we obtained genome-wide genotype and gene expression data in uninfected and RV-infected peripheral blood mononuclear cells (PBMCs) from 98 individuals. We mapped local and distant genetic variation that is associated with inter-individual differences in gene expression levels (eQTLs) in both uninfected and RV-infected cells. We focused specifically on response eQTLs (reQTLs), namely, genetic associations with inter-individual variation in gene expression response to RV infection. We identified local reQTLs for 38 genes, including genes with known functions in viral response (UBA7, OAS1, IRF5) and genes that have been associated with immune and RV-related diseases (e.g., ITGA2, MSR1, GSTM3). The putative regulatory regions of genes with reQTLs were enriched for binding sites of virus-activated STAT2, highlighting the role of condition-specific transcription factors in genotype-by-environment interactions. Overall, we suggest that the 38 loci associated with inter-individual variation in gene expression response to RV-infection represent promising candidates for affecting immune and RV-related respiratory diseases.", "author" : [ { "dropping-particle" : "", "family" : "\u00c7al\u0131\u015fkan", "given" : "Minal", "non-dropping-particle" : "", "parse-names" : false, "suffix" : "" }, { "dropping-particle" : "", "family" : "Baker", "given" : "Samuel W", "non-dropping-particle" : "", "parse-names" : false, "suffix" : "" }, { "dropping-particle" : "", "family" : "Gilad", "given" : "Yoav", "non-dropping-particle" : "", "parse-names" : false, "suffix" : "" }, { "dropping-particle" : "", "family" : "Ober", "given" : "Carole", "non-dropping-particle" : "", "parse-names" : false, "suffix" : "" } ], "container-title" : "PLoS genetics", "id" : "ITEM-1", "issue" : "4", "issued" : { "date-parts" : [ [ "2015", "4", "13" ] ] }, "page" : "e1005111", "publisher" : "Public Library of Science", "title" : "Host genetic variation influences gene expression response to rhinovirus infection.", "type" : "article-journal", "volume" : "11" }, "uris" : [ "http://www.mendeley.com/documents/?uuid=adc94e4a-214e-4acd-a44d-b70ffc062e1d" ] } ], "mendeley" : { "formattedCitation" : "&lt;sup&gt;25&lt;/sup&gt;", "plainTextFormattedCitation" : "25", "previouslyFormattedCitation" : "&lt;sup&gt;25&lt;/sup&gt;" }, "properties" : { "noteIndex" : 0 }, "schema" : "https://github.com/citation-style-language/schema/raw/master/csl-citation.json" }</w:instrText>
      </w:r>
      <w:r w:rsidR="006A6380" w:rsidRPr="00EE111D">
        <w:fldChar w:fldCharType="separate"/>
      </w:r>
      <w:r w:rsidR="00482827" w:rsidRPr="002D2961">
        <w:rPr>
          <w:noProof/>
          <w:vertAlign w:val="superscript"/>
        </w:rPr>
        <w:t>25</w:t>
      </w:r>
      <w:r w:rsidR="006A6380" w:rsidRPr="00EE111D">
        <w:fldChar w:fldCharType="end"/>
      </w:r>
      <w:r w:rsidRPr="002D2961">
        <w:t xml:space="preserve"> and a study of monocytes infected by LPS (at two time points: after 2 and 24 hours) and IFN </w:t>
      </w:r>
      <w:r w:rsidR="001853B1" w:rsidRPr="00EE111D">
        <w:fldChar w:fldCharType="begin" w:fldLock="1"/>
      </w:r>
      <w:r w:rsidR="0027276F" w:rsidRPr="002D2961">
        <w:instrText>ADDIN CSL_CITATION { "citationItems" : [ { "id" : "ITEM-1", "itemData" : { "DOI" : "10.1126/science.1246949", "ISSN" : "1095-9203", "PMID" : "24604202", "abstract" : "To systematically investigate the impact of immune stimulation upon regulatory variant activity, we exposed primary monocytes from 432 healthy Europeans to interferon-\u03b3 (IFN-\u03b3) or differing durations of lipopolysaccharide and mapped expression quantitative trait loci (eQTLs). More than half of cis-eQTLs identified, involving hundreds of genes and associated pathways, are detected specifically in stimulated monocytes. Induced innate immune activity reveals multiple master regulatory trans-eQTLs including the major histocompatibility complex (MHC), coding variants altering enzyme and receptor function, an IFN-\u03b2 cytokine network showing temporal specificity, and an interferon regulatory factor 2 (IRF2) transcription factor-modulated network. Induced eQTL are significantly enriched for genome-wide association study loci, identifying context-specific associations to putative causal genes including CARD9, ATM, and IRF8. Thus, applying pathophysiologically relevant immune stimuli assists resolution of functional genetic variants.", "author" : [ { "dropping-particle" : "", "family" : "Fairfax", "given" : "Benjamin P", "non-dropping-particle" : "", "parse-names" : false, "suffix" : "" }, { "dropping-particle" : "", "family" : "Humburg", "given" : "Peter", "non-dropping-particle" : "", "parse-names" : false, "suffix" : "" }, { "dropping-particle" : "", "family" : "Makino", "given" : "Seiko", "non-dropping-particle" : "", "parse-names" : false, "suffix" : "" }, { "dropping-particle" : "", "family" : "Naranbhai", "given" : "Vivek", "non-dropping-particle" : "", "parse-names" : false, "suffix" : "" }, { "dropping-particle" : "", "family" : "Wong", "given" : "Daniel", "non-dropping-particle" : "", "parse-names" : false, "suffix" : "" }, { "dropping-particle" : "", "family" : "Lau", "given" : "Evelyn", "non-dropping-particle" : "", "parse-names" : false, "suffix" : "" }, { "dropping-particle" : "", "family" : "Jostins", "given" : "Luke", "non-dropping-particle" : "", "parse-names" : false, "suffix" : "" }, { "dropping-particle" : "", "family" : "Plant", "given" : "Katharine", "non-dropping-particle" : "", "parse-names" : false, "suffix" : "" }, { "dropping-particle" : "", "family" : "Andrews", "given" : "Robert", "non-dropping-particle" : "", "parse-names" : false, "suffix" : "" }, { "dropping-particle" : "", "family" : "McGee", "given" : "Chris", "non-dropping-particle" : "", "parse-names" : false, "suffix" : "" }, { "dropping-particle" : "", "family" : "Knight", "given" : "Julian C", "non-dropping-particle" : "", "parse-names" : false, "suffix" : "" } ], "container-title" : "Science (New York, N.Y.)", "id" : "ITEM-1", "issue" : "6175", "issued" : { "date-parts" : [ [ "2014", "3", "7" ] ] }, "page" : "1246949", "title" : "Innate immune activity conditions the effect of regulatory variants upon monocyte gene expression.", "type" : "article-journal", "volume" : "343" }, "uris" : [ "http://www.mendeley.com/documents/?uuid=fb4f0537-4232-46b4-97f1-4423d5ecce1a" ] } ], "mendeley" : { "formattedCitation" : "&lt;sup&gt;26&lt;/sup&gt;", "plainTextFormattedCitation" : "26", "previouslyFormattedCitation" : "&lt;sup&gt;26&lt;/sup&gt;" }, "properties" : { "noteIndex" : 0 }, "schema" : "https://github.com/citation-style-language/schema/raw/master/csl-citation.json" }</w:instrText>
      </w:r>
      <w:r w:rsidR="001853B1" w:rsidRPr="00EE111D">
        <w:fldChar w:fldCharType="separate"/>
      </w:r>
      <w:r w:rsidR="00482827" w:rsidRPr="002D2961">
        <w:rPr>
          <w:noProof/>
          <w:vertAlign w:val="superscript"/>
        </w:rPr>
        <w:t>26</w:t>
      </w:r>
      <w:r w:rsidR="001853B1" w:rsidRPr="00EE111D">
        <w:fldChar w:fldCharType="end"/>
      </w:r>
      <w:r w:rsidRPr="002D2961">
        <w:t>. To investigate whether our interaction modules represent anti-viral or anti-bacterial response</w:t>
      </w:r>
      <w:r w:rsidR="004A50C9">
        <w:t>,</w:t>
      </w:r>
      <w:r w:rsidRPr="002D2961">
        <w:t xml:space="preserve"> we checked for enrichment of </w:t>
      </w:r>
      <w:r w:rsidR="006D0AA0" w:rsidRPr="002D2961">
        <w:t xml:space="preserve">differentially expressed </w:t>
      </w:r>
      <w:r w:rsidRPr="002D2961">
        <w:t xml:space="preserve">genes reported for each stimulation (with -1 &lt; log FC &lt; 1) within the top 100 covariates from each interaction module by </w:t>
      </w:r>
      <w:r w:rsidR="006D0AA0" w:rsidRPr="002D2961">
        <w:t xml:space="preserve">performing </w:t>
      </w:r>
      <w:r w:rsidRPr="002D2961">
        <w:t xml:space="preserve">a one-tailed Fisher’s exact test to determine the significance. We also checked whether the reported </w:t>
      </w:r>
      <w:proofErr w:type="spellStart"/>
      <w:r w:rsidRPr="002D2961">
        <w:t>reQTLs</w:t>
      </w:r>
      <w:proofErr w:type="spellEnd"/>
      <w:r w:rsidRPr="002D2961">
        <w:t xml:space="preserve"> show</w:t>
      </w:r>
      <w:r w:rsidR="00FB6BED" w:rsidRPr="002D2961">
        <w:t>ed</w:t>
      </w:r>
      <w:r w:rsidRPr="002D2961">
        <w:t xml:space="preserve"> significantly stronger interaction with the top covariate of each module by </w:t>
      </w:r>
      <w:r w:rsidR="006D0AA0" w:rsidRPr="002D2961">
        <w:t xml:space="preserve">performing </w:t>
      </w:r>
      <w:r w:rsidRPr="002D2961">
        <w:t>a Wilcoxon rank-sum test on interaction z-scores.</w:t>
      </w:r>
    </w:p>
    <w:p w14:paraId="701A724F" w14:textId="72688A3B" w:rsidR="00A203C9" w:rsidRPr="002D2961" w:rsidRDefault="00CB4F2C" w:rsidP="00B6774B">
      <w:r w:rsidRPr="002D2961">
        <w:t xml:space="preserve">We also checked whether we see an enrichment of binding of particular </w:t>
      </w:r>
      <w:r w:rsidR="006D0AA0" w:rsidRPr="002D2961">
        <w:t>transcription factors (</w:t>
      </w:r>
      <w:r w:rsidRPr="002D2961">
        <w:t>TFs</w:t>
      </w:r>
      <w:r w:rsidR="006D0AA0" w:rsidRPr="002D2961">
        <w:t>)</w:t>
      </w:r>
      <w:r w:rsidRPr="002D2961">
        <w:t xml:space="preserve"> using </w:t>
      </w:r>
      <w:proofErr w:type="spellStart"/>
      <w:r w:rsidRPr="002D2961">
        <w:t>C</w:t>
      </w:r>
      <w:r w:rsidR="004A0A04">
        <w:t>hI</w:t>
      </w:r>
      <w:r w:rsidRPr="002D2961">
        <w:t>P-seq</w:t>
      </w:r>
      <w:proofErr w:type="spellEnd"/>
      <w:r w:rsidRPr="002D2961">
        <w:t xml:space="preserve"> data from </w:t>
      </w:r>
      <w:r w:rsidR="00032305" w:rsidRPr="002D2961">
        <w:t xml:space="preserve">ENCODE </w:t>
      </w:r>
      <w:r w:rsidR="00082BB1" w:rsidRPr="00EE111D">
        <w:fldChar w:fldCharType="begin" w:fldLock="1"/>
      </w:r>
      <w:r w:rsidR="0027276F" w:rsidRPr="002D2961">
        <w:instrText>ADDIN CSL_CITATION { "citationItems" : [ { "id" : "ITEM-1", "itemData" : { "DOI" : "10.1101/gr.136184.111", "ISSN" : "1549-5469", "PMID" : "22955991", "abstract" : "Chromatin immunoprecipitation (ChIP) followed by high-throughput DNA sequencing (ChIP-seq) has become a valuable and widely used approach for mapping the genomic location of transcription-factor binding and histone modifications in living cells. Despite its widespread use, there are considerable differences in how these experiments are conducted, how the results are scored and evaluated for quality, and how the data and metadata are archived for public use. These practices affect the quality and utility of any global ChIP experiment. Through our experience in performing ChIP-seq experiments, the ENCODE and modENCODE consortia have developed a set of working standards and guidelines for ChIP experiments that are updated routinely. The current guidelines address antibody validation, experimental replication, sequencing depth, data and metadata reporting, and data quality assessment. We discuss how ChIP quality, assessed in these ways, affects different uses of ChIP-seq data. All data sets used in the analysis have been deposited for public viewing and downloading at the ENCODE (http://encodeproject.org/ENCODE/) and modENCODE (http://www.modencode.org/) portals.", "author" : [ { "dropping-particle" : "", "family" : "Landt", "given" : "Stephen G", "non-dropping-particle" : "", "parse-names" : false, "suffix" : "" }, { "dropping-particle" : "", "family" : "Marinov", "given" : "Georgi K", "non-dropping-particle" : "", "parse-names" : false, "suffix" : "" }, { "dropping-particle" : "", "family" : "Kundaje", "given" : "Anshul", "non-dropping-particle" : "", "parse-names" : false, "suffix" : "" }, { "dropping-particle" : "", "family" : "Kheradpour", "given" : "Pouya", "non-dropping-particle" : "", "parse-names" : false, "suffix" : "" }, { "dropping-particle" : "", "family" : "Pauli", "given" : "Florencia", "non-dropping-particle" : "", "parse-names" : false, "suffix" : "" }, { "dropping-particle" : "", "family" : "Batzoglou", "given" : "Serafim", "non-dropping-particle" : "", "parse-names" : false, "suffix" : "" }, { "dropping-particle" : "", "family" : "Bernstein", "given" : "Bradley E", "non-dropping-particle" : "", "parse-names" : false, "suffix" : "" }, { "dropping-particle" : "", "family" : "Bickel", "given" : "Peter", "non-dropping-particle" : "", "parse-names" : false, "suffix" : "" }, { "dropping-particle" : "", "family" : "Brown", "given" : "James B", "non-dropping-particle" : "", "parse-names" : false, "suffix" : "" }, { "dropping-particle" : "", "family" : "Cayting", "given" : "Philip", "non-dropping-particle" : "", "parse-names" : false, "suffix" : "" }, { "dropping-particle" : "", "family" : "Chen", "given" : "Yiwen", "non-dropping-particle" : "", "parse-names" : false, "suffix" : "" }, { "dropping-particle" : "", "family" : "DeSalvo", "given" : "Gilberto", "non-dropping-particle" : "", "parse-names" : false, "suffix" : "" }, { "dropping-particle" : "", "family" : "Epstein", "given" : "Charles", "non-dropping-particle" : "", "parse-names" : false, "suffix" : "" }, { "dropping-particle" : "", "family" : "Fisher-Aylor", "given" : "Katherine I", "non-dropping-particle" : "", "parse-names" : false, "suffix" : "" }, { "dropping-particle" : "", "family" : "Euskirchen", "given" : "Ghia", "non-dropping-particle" : "", "parse-names" : false, "suffix" : "" }, { "dropping-particle" : "", "family" : "Gerstein", "given" : "Mark", "non-dropping-particle" : "", "parse-names" : false, "suffix" : "" }, { "dropping-particle" : "", "family" : "Gertz", "given" : "Jason", "non-dropping-particle" : "", "parse-names" : false, "suffix" : "" }, { "dropping-particle" : "", "family" : "Hartemink", "given" : "Alexander J", "non-dropping-particle" : "", "parse-names" : false, "suffix" : "" }, { "dropping-particle" : "", "family" : "Hoffman", "given" : "Michael M", "non-dropping-particle" : "", "parse-names" : false, "suffix" : "" }, { "dropping-particle" : "", "family" : "Iyer", "given" : "Vishwanath R", "non-dropping-particle" : "", "parse-names" : false, "suffix" : "" }, { "dropping-particle" : "", "family" : "Jung", "given" : "Youngsook L", "non-dropping-particle" : "", "parse-names" : false, "suffix" : "" }, { "dropping-particle" : "", "family" : "Karmakar", "given" : "Subhradip", "non-dropping-particle" : "", "parse-names" : false, "suffix" : "" }, { "dropping-particle" : "", "family" : "Kellis", "given" : "Manolis", "non-dropping-particle" : "", "parse-names" : false, "suffix" : "" }, { "dropping-particle" : "V", "family" : "Kharchenko", "given" : "Peter", "non-dropping-particle" : "", "parse-names" : false, "suffix" : "" }, { "dropping-particle" : "", "family" : "Li", "given" : "Qunhua", "non-dropping-particle" : "", "parse-names" : false, "suffix" : "" }, { "dropping-particle" : "", "family" : "Liu", "given" : "Tao", "non-dropping-particle" : "", "parse-names" : false, "suffix" : "" }, { "dropping-particle" : "", "family" : "Liu", "given" : "X Shirley", "non-dropping-particle" : "", "parse-names" : false, "suffix" : "" }, { "dropping-particle" : "", "family" : "Ma", "given" : "Lijia", "non-dropping-particle" : "", "parse-names" : false, "suffix" : "" }, { "dropping-particle" : "", "family" : "Milosavljevic", "given" : "Aleksandar", "non-dropping-particle" : "", "parse-names" : false, "suffix" : "" }, { "dropping-particle" : "", "family" : "Myers", "given" : "Richard M", "non-dropping-particle" : "", "parse-names" : false, "suffix" : "" }, { "dropping-particle" : "", "family" : "Park", "given" : "Peter J", "non-dropping-particle" : "", "parse-names" : false, "suffix" : "" }, { "dropping-particle" : "", "family" : "Pazin", "given" : "Michael J", "non-dropping-particle" : "", "parse-names" : false, "suffix" : "" }, { "dropping-particle" : "", "family" : "Perry", "given" : "Marc D", "non-dropping-particle" : "", "parse-names" : false, "suffix" : "" }, { "dropping-particle" : "", "family" : "Raha", "given" : "Debasish", "non-dropping-particle" : "", "parse-names" : false, "suffix" : "" }, { "dropping-particle" : "", "family" : "Reddy", "given" : "Timothy E", "non-dropping-particle" : "", "parse-names" : false, "suffix" : "" }, { "dropping-particle" : "", "family" : "Rozowsky", "given" : "Joel", "non-dropping-particle" : "", "parse-names" : false, "suffix" : "" }, { "dropping-particle" : "", "family" : "Shoresh", "given" : "Noam", "non-dropping-particle" : "", "parse-names" : false, "suffix" : "" }, { "dropping-particle" : "", "family" : "Sidow", "given" : "Arend", "non-dropping-particle" : "", "parse-names" : false, "suffix" : "" }, { "dropping-particle" : "", "family" : "Slattery", "given" : "Matthew", "non-dropping-particle" : "", "parse-names" : false, "suffix" : "" }, { "dropping-particle" : "", "family" : "Stamatoyannopoulos", "given" : "John A", "non-dropping-particle" : "", "parse-names" : false, "suffix" : "" }, { "dropping-particle" : "", "family" : "Tolstorukov", "given" : "Michael Y", "non-dropping-particle" : "", "parse-names" : false, "suffix" : "" }, { "dropping-particle" : "", "family" : "White", "given" : "Kevin P", "non-dropping-particle" : "", "parse-names" : false, "suffix" : "" }, { "dropping-particle" : "", "family" : "Xi", "given" : "Simon", "non-dropping-particle" : "", "parse-names" : false, "suffix" : "" }, { "dropping-particle" : "", "family" : "Farnham", "given" : "Peggy J", "non-dropping-particle" : "", "parse-names" : false, "suffix" : "" }, { "dropping-particle" : "", "family" : "Lieb", "given" : "Jason D", "non-dropping-particle" : "", "parse-names" : false, "suffix" : "" }, { "dropping-particle" : "", "family" : "Wold", "given" : "Barbara J", "non-dropping-particle" : "", "parse-names" : false, "suffix" : "" }, { "dropping-particle" : "", "family" : "Snyder", "given" : "Michael", "non-dropping-particle" : "", "parse-names" : false, "suffix" : "" } ], "container-title" : "Genome research", "id" : "ITEM-1", "issue" : "9", "issued" : { "date-parts" : [ [ "2012", "9" ] ] }, "page" : "1813-31", "title" : "ChIP-seq guidelines and practices of the ENCODE and modENCODE consortia.", "type" : "article-journal", "volume" : "22" }, "uris" : [ "http://www.mendeley.com/documents/?uuid=e4d08d73-b101-44f3-9a8a-d4af8d6b491c", "http://www.mendeley.com/documents/?uuid=7fd4e73c-472a-4c8c-b503-2e947233c654" ] } ], "mendeley" : { "formattedCitation" : "&lt;sup&gt;27&lt;/sup&gt;", "plainTextFormattedCitation" : "27", "previouslyFormattedCitation" : "&lt;sup&gt;27&lt;/sup&gt;" }, "properties" : { "noteIndex" : 0 }, "schema" : "https://github.com/citation-style-language/schema/raw/master/csl-citation.json" }</w:instrText>
      </w:r>
      <w:r w:rsidR="00082BB1" w:rsidRPr="00EE111D">
        <w:fldChar w:fldCharType="separate"/>
      </w:r>
      <w:r w:rsidR="00482827" w:rsidRPr="002D2961">
        <w:rPr>
          <w:noProof/>
          <w:vertAlign w:val="superscript"/>
        </w:rPr>
        <w:t>27</w:t>
      </w:r>
      <w:r w:rsidR="00082BB1" w:rsidRPr="00EE111D">
        <w:fldChar w:fldCharType="end"/>
      </w:r>
      <w:r w:rsidRPr="002D2961">
        <w:t xml:space="preserve">. </w:t>
      </w:r>
      <w:r w:rsidR="00082BB1" w:rsidRPr="002D2961">
        <w:t>First, we determined which TFs overlapped with the eQTL SNP or a variant in very strong LD (r</w:t>
      </w:r>
      <w:r w:rsidR="00082BB1" w:rsidRPr="002D2961">
        <w:rPr>
          <w:vertAlign w:val="superscript"/>
        </w:rPr>
        <w:t>2</w:t>
      </w:r>
      <w:r w:rsidR="00082BB1" w:rsidRPr="002D2961">
        <w:t xml:space="preserve"> ≥ 0.99). </w:t>
      </w:r>
      <w:r w:rsidR="00996B49" w:rsidRPr="002D2961">
        <w:t>Then, u</w:t>
      </w:r>
      <w:r w:rsidR="00082BB1" w:rsidRPr="002D2961">
        <w:t xml:space="preserve">sing a </w:t>
      </w:r>
      <w:r w:rsidR="00996B49" w:rsidRPr="002D2961">
        <w:t>F</w:t>
      </w:r>
      <w:r w:rsidR="00082BB1" w:rsidRPr="002D2961">
        <w:t>isher exact test</w:t>
      </w:r>
      <w:r w:rsidR="004A50C9">
        <w:t>,</w:t>
      </w:r>
      <w:r w:rsidR="00082BB1" w:rsidRPr="002D2961">
        <w:t xml:space="preserve"> we determined if we found an</w:t>
      </w:r>
      <w:r w:rsidR="00996B49" w:rsidRPr="002D2961">
        <w:t>y</w:t>
      </w:r>
      <w:r w:rsidR="00082BB1" w:rsidRPr="002D2961">
        <w:t xml:space="preserve"> enrichment in overlap between the genes ass</w:t>
      </w:r>
      <w:r w:rsidR="002E0A73" w:rsidRPr="002D2961">
        <w:t>igned to a module and the genes not significantly assigned to this module.</w:t>
      </w:r>
    </w:p>
    <w:p w14:paraId="41A04180" w14:textId="77777777" w:rsidR="00A203C9" w:rsidRPr="002D2961" w:rsidRDefault="00CB4F2C" w:rsidP="00B6774B">
      <w:pPr>
        <w:pStyle w:val="Kop2"/>
      </w:pPr>
      <w:r w:rsidRPr="002D2961">
        <w:t>Using interaction modules to better understand disease mechanisms</w:t>
      </w:r>
    </w:p>
    <w:p w14:paraId="46043A68" w14:textId="346B3DAF" w:rsidR="00C00144" w:rsidRPr="002D2961" w:rsidRDefault="00C00144" w:rsidP="00C00144">
      <w:r w:rsidRPr="002D2961">
        <w:t xml:space="preserve">We </w:t>
      </w:r>
      <w:r w:rsidR="0091611F" w:rsidRPr="002D2961">
        <w:t>extracted</w:t>
      </w:r>
      <w:r w:rsidR="00B43E10" w:rsidRPr="002D2961">
        <w:t xml:space="preserve"> the genes regulated by any type of top QTL variant in strong LD (r</w:t>
      </w:r>
      <w:r w:rsidR="00B43E10" w:rsidRPr="002D2961">
        <w:rPr>
          <w:vertAlign w:val="superscript"/>
        </w:rPr>
        <w:t>2</w:t>
      </w:r>
      <w:r w:rsidR="00B43E10" w:rsidRPr="002D2961">
        <w:t xml:space="preserve"> ≥ 0.8) with the top GWAS hits. Co-expression was calculated in our data for these genes and </w:t>
      </w:r>
      <w:proofErr w:type="spellStart"/>
      <w:r w:rsidR="00B43E10" w:rsidRPr="002D2961">
        <w:t>Cytoscape</w:t>
      </w:r>
      <w:proofErr w:type="spellEnd"/>
      <w:r w:rsidR="00B43E10" w:rsidRPr="002D2961">
        <w:t xml:space="preserve"> 3.2.1 </w:t>
      </w:r>
      <w:r w:rsidR="00B43E10" w:rsidRPr="00EE111D">
        <w:fldChar w:fldCharType="begin" w:fldLock="1"/>
      </w:r>
      <w:r w:rsidR="0027276F" w:rsidRPr="002D2961">
        <w:instrText>ADDIN CSL_CITATION { "citationItems" : [ { "id" : "ITEM-1", "itemData" : { "DOI" : "10.1038/nprot.2007.324", "ISSN" : "1750-2799", "PMID" : "17947979", "abstract" : "Cytoscape is a free software package for visualizing, modeling and analyzing molecular and genetic interaction networks. This protocol explains how to use Cytoscape to analyze the results of mRNA expression profiling, and other functional genomics and proteomics experiments, in the context of an interaction network obtained for genes of interest. Five major steps are described: (i) obtaining a gene or protein network, (ii) displaying the network using layout algorithms, (iii) integrating with gene expression and other functional attributes, (iv) identifying putative complexes and functional modules and (v) identifying enriched Gene Ontology annotations in the network. These steps provide a broad sample of the types of analyses performed by Cytoscape.", "author" : [ { "dropping-particle" : "", "family" : "Cline", "given" : "Melissa S", "non-dropping-particle" : "", "parse-names" : false, "suffix" : "" }, { "dropping-particle" : "", "family" : "Smoot", "given" : "Michael", "non-dropping-particle" : "", "parse-names" : false, "suffix" : "" }, { "dropping-particle" : "", "family" : "Cerami", "given" : "Ethan", "non-dropping-particle" : "", "parse-names" : false, "suffix" : "" }, { "dropping-particle" : "", "family" : "Kuchinsky", "given" : "Allan", "non-dropping-particle" : "", "parse-names" : false, "suffix" : "" }, { "dropping-particle" : "", "family" : "Landys", "given" : "Nerius", "non-dropping-particle" : "", "parse-names" : false, "suffix" : "" }, { "dropping-particle" : "", "family" : "Workman", "given" : "Chris", "non-dropping-particle" : "", "parse-names" : false, "suffix" : "" }, { "dropping-particle" : "", "family" : "Christmas", "given" : "Rowan", "non-dropping-particle" : "", "parse-names" : false, "suffix" : "" }, { "dropping-particle" : "", "family" : "Avila-Campilo", "given" : "Iliana", "non-dropping-particle" : "", "parse-names" : false, "suffix" : "" }, { "dropping-particle" : "", "family" : "Creech", "given" : "Michael", "non-dropping-particle" : "", "parse-names" : false, "suffix" : "" }, { "dropping-particle" : "", "family" : "Gross", "given" : "Benjamin", "non-dropping-particle" : "", "parse-names" : false, "suffix" : "" }, { "dropping-particle" : "", "family" : "Hanspers", "given" : "Kristina", "non-dropping-particle" : "", "parse-names" : false, "suffix" : "" }, { "dropping-particle" : "", "family" : "Isserlin", "given" : "Ruth", "non-dropping-particle" : "", "parse-names" : false, "suffix" : "" }, { "dropping-particle" : "", "family" : "Kelley", "given" : "Ryan", "non-dropping-particle" : "", "parse-names" : false, "suffix" : "" }, { "dropping-particle" : "", "family" : "Killcoyne", "given" : "Sarah", "non-dropping-particle" : "", "parse-names" : false, "suffix" : "" }, { "dropping-particle" : "", "family" : "Lotia", "given" : "Samad", "non-dropping-particle" : "", "parse-names" : false, "suffix" : "" }, { "dropping-particle" : "", "family" : "Maere", "given" : "Steven", "non-dropping-particle" : "", "parse-names" : false, "suffix" : "" }, { "dropping-particle" : "", "family" : "Morris", "given" : "John", "non-dropping-particle" : "", "parse-names" : false, "suffix" : "" }, { "dropping-particle" : "", "family" : "Ono", "given" : "Keiichiro", "non-dropping-particle" : "", "parse-names" : false, "suffix" : "" }, { "dropping-particle" : "", "family" : "Pavlovic", "given" : "Vuk", "non-dropping-particle" : "", "parse-names" : false, "suffix" : "" }, { "dropping-particle" : "", "family" : "Pico", "given" : "Alexander R", "non-dropping-particle" : "", "parse-names" : false, "suffix" : "" }, { "dropping-particle" : "", "family" : "Vailaya", "given" : "Aditya", "non-dropping-particle" : "", "parse-names" : false, "suffix" : "" }, { "dropping-particle" : "", "family" : "Wang", "given" : "Peng-Liang", "non-dropping-particle" : "", "parse-names" : false, "suffix" : "" }, { "dropping-particle" : "", "family" : "Adler", "given" : "Annette", "non-dropping-particle" : "", "parse-names" : false, "suffix" : "" }, { "dropping-particle" : "", "family" : "Conklin", "given" : "Bruce R", "non-dropping-particle" : "", "parse-names" : false, "suffix" : "" }, { "dropping-particle" : "", "family" : "Hood", "given" : "Leroy", "non-dropping-particle" : "", "parse-names" : false, "suffix" : "" }, { "dropping-particle" : "", "family" : "Kuiper", "given" : "Martin", "non-dropping-particle" : "", "parse-names" : false, "suffix" : "" }, { "dropping-particle" : "", "family" : "Sander", "given" : "Chris", "non-dropping-particle" : "", "parse-names" : false, "suffix" : "" }, { "dropping-particle" : "", "family" : "Schmulevich", "given" : "Ilya", "non-dropping-particle" : "", "parse-names" : false, "suffix" : "" }, { "dropping-particle" : "", "family" : "Schwikowski", "given" : "Benno", "non-dropping-particle" : "", "parse-names" : false, "suffix" : "" }, { "dropping-particle" : "", "family" : "Warner", "given" : "Guy J", "non-dropping-particle" : "", "parse-names" : false, "suffix" : "" }, { "dropping-particle" : "", "family" : "Ideker", "given" : "Trey", "non-dropping-particle" : "", "parse-names" : false, "suffix" : "" }, { "dropping-particle" : "", "family" : "Bader", "given" : "Gary D", "non-dropping-particle" : "", "parse-names" : false, "suffix" : "" } ], "container-title" : "Nature protocols", "id" : "ITEM-1", "issue" : "10", "issued" : { "date-parts" : [ [ "2007", "1" ] ] }, "page" : "2366-82", "title" : "Integration of biological networks and gene expression data using Cytoscape.", "type" : "article-journal", "volume" : "2" }, "uris" : [ "http://www.mendeley.com/documents/?uuid=90fd1212-aa86-45d7-aeac-12858848e137", "http://www.mendeley.com/documents/?uuid=5fd807fa-594b-41cc-8023-82f4e839ae7b" ] } ], "mendeley" : { "formattedCitation" : "&lt;sup&gt;28&lt;/sup&gt;", "plainTextFormattedCitation" : "28", "previouslyFormattedCitation" : "&lt;sup&gt;28&lt;/sup&gt;" }, "properties" : { "noteIndex" : 0 }, "schema" : "https://github.com/citation-style-language/schema/raw/master/csl-citation.json" }</w:instrText>
      </w:r>
      <w:r w:rsidR="00B43E10" w:rsidRPr="00EE111D">
        <w:fldChar w:fldCharType="separate"/>
      </w:r>
      <w:r w:rsidR="00482827" w:rsidRPr="002D2961">
        <w:rPr>
          <w:noProof/>
          <w:vertAlign w:val="superscript"/>
        </w:rPr>
        <w:t>28</w:t>
      </w:r>
      <w:r w:rsidR="00B43E10" w:rsidRPr="00EE111D">
        <w:fldChar w:fldCharType="end"/>
      </w:r>
      <w:r w:rsidR="00B43E10" w:rsidRPr="002D2961">
        <w:t xml:space="preserve"> was used to create network plots. Assignment to specific clusters was performed using the R implementation of Affinity Propagation </w:t>
      </w:r>
      <w:r w:rsidR="00B43E10" w:rsidRPr="00EE111D">
        <w:fldChar w:fldCharType="begin" w:fldLock="1"/>
      </w:r>
      <w:r w:rsidR="0027276F" w:rsidRPr="002D2961">
        <w:instrText>ADDIN CSL_CITATION { "citationItems" : [ { "id" : "ITEM-1", "itemData" : { "DOI" : "10.1126/science.1136800", "ISSN" : "1095-9203", "PMID" : "17218491", "abstract" : "Clustering data by identifying a subset of representative examples is important for processing sensory signals and detecting patterns in data. Such \"exemplars\" can be found by randomly choosing an initial subset of data points and then iteratively refining it, but this works well only if that initial choice is close to a good solution. We devised a method called \"affinity propagation,\" which takes as input measures of similarity between pairs of data points. Real-valued messages are exchanged between data points until a high-quality set of exemplars and corresponding clusters gradually emerges. We used affinity propagation to cluster images of faces, detect genes in microarray data, identify representative sentences in this manuscript, and identify cities that are efficiently accessed by airline travel. Affinity propagation found clusters with much lower error than other methods, and it did so in less than one-hundredth the amount of time.", "author" : [ { "dropping-particle" : "", "family" : "Frey", "given" : "Brendan J", "non-dropping-particle" : "", "parse-names" : false, "suffix" : "" }, { "dropping-particle" : "", "family" : "Dueck", "given" : "Delbert", "non-dropping-particle" : "", "parse-names" : false, "suffix" : "" } ], "container-title" : "Science (New York, N.Y.)", "id" : "ITEM-1", "issue" : "5814", "issued" : { "date-parts" : [ [ "2007", "2" ] ] }, "page" : "972-6", "title" : "Clustering by passing messages between data points.", "type" : "article-journal", "volume" : "315" }, "uris" : [ "http://www.mendeley.com/documents/?uuid=7dfa080c-ae65-4c7f-a47d-3de69a00e651", "http://www.mendeley.com/documents/?uuid=2bab3a6d-1727-4e1e-abb8-637a7a322a4c" ] }, { "id" : "ITEM-2", "itemData" : { "DOI" : "10.1093/bioinformatics/btr406", "ISSN" : "1367-4811", "PMID" : "21737437", "abstract" : "SUMMARY: Affinity propagation (AP) clustering has recently gained increasing popularity in bioinformatics. AP clustering has the advantage that it allows for determining typical cluster members, the so-called exemplars. We provide an R implementation of this promising new clustering technique to account for the ubiquity of R in bioinformatics. This article introduces the package and presents an application from structural biology.\n\nAVAILABILITY: The R package apcluster is available via CRAN-The Comprehensive R Archive Network: http://cran.r-project.org/web/packages/apcluster\n\nCONTACT: apcluster@bioinf.jku.at; bodenhofer@bioinf.jku.at.", "author" : [ { "dropping-particle" : "", "family" : "Bodenhofer", "given" : "Ulrich", "non-dropping-particle" : "", "parse-names" : false, "suffix" : "" }, { "dropping-particle" : "", "family" : "Kothmeier", "given" : "Andreas", "non-dropping-particle" : "", "parse-names" : false, "suffix" : "" }, { "dropping-particle" : "", "family" : "Hochreiter", "given" : "Sepp", "non-dropping-particle" : "", "parse-names" : false, "suffix" : "" } ], "container-title" : "Bioinformatics (Oxford, England)", "id" : "ITEM-2", "issue" : "17", "issued" : { "date-parts" : [ [ "2011", "9" ] ] }, "page" : "2463-4", "title" : "APCluster: an R package for affinity propagation clustering.", "type" : "article-journal", "volume" : "27" }, "uris" : [ "http://www.mendeley.com/documents/?uuid=f38e5550-4ef0-4ea1-84b0-327db93253a5", "http://www.mendeley.com/documents/?uuid=95d30022-db33-475a-8ccd-e7798ef7206c" ] } ], "mendeley" : { "formattedCitation" : "&lt;sup&gt;29,30&lt;/sup&gt;", "plainTextFormattedCitation" : "29,30", "previouslyFormattedCitation" : "&lt;sup&gt;29,30&lt;/sup&gt;" }, "properties" : { "noteIndex" : 0 }, "schema" : "https://github.com/citation-style-language/schema/raw/master/csl-citation.json" }</w:instrText>
      </w:r>
      <w:r w:rsidR="00B43E10" w:rsidRPr="00EE111D">
        <w:fldChar w:fldCharType="separate"/>
      </w:r>
      <w:r w:rsidR="00482827" w:rsidRPr="002D2961">
        <w:rPr>
          <w:noProof/>
          <w:vertAlign w:val="superscript"/>
        </w:rPr>
        <w:t>29,30</w:t>
      </w:r>
      <w:r w:rsidR="00B43E10" w:rsidRPr="00EE111D">
        <w:fldChar w:fldCharType="end"/>
      </w:r>
      <w:r w:rsidR="00B43E10" w:rsidRPr="002D2961">
        <w:t>. Cell</w:t>
      </w:r>
      <w:r w:rsidR="004A50C9">
        <w:t>-</w:t>
      </w:r>
      <w:r w:rsidR="004A50C9" w:rsidRPr="002D2961">
        <w:t>type</w:t>
      </w:r>
      <w:r w:rsidR="004A50C9">
        <w:t>-</w:t>
      </w:r>
      <w:r w:rsidR="00B43E10" w:rsidRPr="002D2961">
        <w:t xml:space="preserve">specific expression levels were based on the RNA-seq generated by the </w:t>
      </w:r>
      <w:r w:rsidR="00032305" w:rsidRPr="002D2961">
        <w:t>BLUEPRINT</w:t>
      </w:r>
      <w:r w:rsidR="00B43E10" w:rsidRPr="002D2961">
        <w:t xml:space="preserve"> consortium </w:t>
      </w:r>
      <w:r w:rsidR="00B43E10" w:rsidRPr="00241C8C">
        <w:fldChar w:fldCharType="begin" w:fldLock="1"/>
      </w:r>
      <w:r w:rsidR="0027276F" w:rsidRPr="002D2961">
        <w:instrText>ADDIN CSL_CITATION { "citationItems" : [ { "id" : "ITEM-1", "itemData" : { "DOI" : "10.1038/nbt.2153", "ISSN" : "1087-0156", "author" : [ { "dropping-particle" : "", "family" : "Adams", "given" : "David", "non-dropping-particle" : "", "parse-names" : false, "suffix" : "" }, { "dropping-particle" : "", "family" : "Altucci", "given" : "Lucia", "non-dropping-particle" : "", "parse-names" : false, "suffix" : "" }, { "dropping-particle" : "", "family" : "Antonarakis", "given" : "Stylianos E", "non-dropping-particle" : "", "parse-names" : false, "suffix" : "" }, { "dropping-particle" : "", "family" : "Ballesteros", "given" : "Juan", "non-dropping-particle" : "", "parse-names" : false, "suffix" : "" }, { "dropping-particle" : "", "family" : "Beck", "given" : "Stephan", "non-dropping-particle" : "", "parse-names" : false, "suffix" : "" }, { "dropping-particle" : "", "family" : "Bird", "given" : "Adrian", "non-dropping-particle" : "", "parse-names" : false, "suffix" : "" }, { "dropping-particle" : "", "family" : "Bock", "given" : "Christoph", "non-dropping-particle" : "", "parse-names" : false, "suffix" : "" }, { "dropping-particle" : "", "family" : "Boehm", "given" : "Bernhard", "non-dropping-particle" : "", "parse-names" : false, "suffix" : "" }, { "dropping-particle" : "", "family" : "Campo", "given" : "Elias", "non-dropping-particle" : "", "parse-names" : false, "suffix" : "" }, { "dropping-particle" : "", "family" : "Caricasole", "given" : "Andrea", "non-dropping-particle" : "", "parse-names" : false, "suffix" : "" }, { "dropping-particle" : "", "family" : "Dahl", "given" : "Fredrik", "non-dropping-particle" : "", "parse-names" : false, "suffix" : "" }, { "dropping-particle" : "", "family" : "Dermitzakis", "given" : "Emmanouil T", "non-dropping-particle" : "", "parse-names" : false, "suffix" : "" }, { "dropping-particle" : "", "family" : "Enver", "given" : "Tariq", "non-dropping-particle" : "", "parse-names" : false, "suffix" : "" }, { "dropping-particle" : "", "family" : "Esteller", "given" : "Manel", "non-dropping-particle" : "", "parse-names" : false, "suffix" : "" }, { "dropping-particle" : "", "family" : "Estivill", "given" : "Xavier", "non-dropping-particle" : "", "parse-names" : false, "suffix" : "" }, { "dropping-particle" : "", "family" : "Ferguson-Smith", "given" : "Anne", "non-dropping-particle" : "", "parse-names" : false, "suffix" : "" }, { "dropping-particle" : "", "family" : "Fitzgibbon", "given" : "Jude", "non-dropping-particle" : "", "parse-names" : false, "suffix" : "" }, { "dropping-particle" : "", "family" : "Flicek", "given" : "Paul", "non-dropping-particle" : "", "parse-names" : false, "suffix" : "" }, { "dropping-particle" : "", "family" : "Giehl", "given" : "Claudia", "non-dropping-particle" : "", "parse-names" : false, "suffix" : "" }, { "dropping-particle" : "", "family" : "Graf", "given" : "Thomas", "non-dropping-particle" : "", "parse-names" : false, "suffix" : "" }, { "dropping-particle" : "", "family" : "Grosveld", "given" : "Frank", "non-dropping-particle" : "", "parse-names" : false, "suffix" : "" }, { "dropping-particle" : "", "family" : "Guigo", "given" : "Roderic", "non-dropping-particle" : "", "parse-names" : false, "suffix" : "" }, { "dropping-particle" : "", "family" : "Gut", "given" : "Ivo", "non-dropping-particle" : "", "parse-names" : false, "suffix" : "" }, { "dropping-particle" : "", "family" : "Helin", "given" : "Kristian", "non-dropping-particle" : "", "parse-names" : false, "suffix" : "" }, { "dropping-particle" : "", "family" : "Jarvius", "given" : "Jonas", "non-dropping-particle" : "", "parse-names" : false, "suffix" : "" }, { "dropping-particle" : "", "family" : "K\u00fcppers", "given" : "Ralf", "non-dropping-particle" : "", "parse-names" : false, "suffix" : "" }, { "dropping-particle" : "", "family" : "Lehrach", "given" : "Hans", "non-dropping-particle" : "", "parse-names" : false, "suffix" : "" }, { "dropping-particle" : "", "family" : "Lengauer", "given" : "Thomas", "non-dropping-particle" : "", "parse-names" : false, "suffix" : "" }, { "dropping-particle" : "", "family" : "Lernmark", "given" : "\u00c5ke", "non-dropping-particle" : "", "parse-names" : false, "suffix" : "" }, { "dropping-particle" : "", "family" : "Leslie", "given" : "David", "non-dropping-particle" : "", "parse-names" : false, "suffix" : "" }, { "dropping-particle" : "", "family" : "Loeffler", "given" : "Markus", "non-dropping-particle" : "", "parse-names" : false, "suffix" : "" }, { "dropping-particle" : "", "family" : "Macintyre", "given" : "Elizabeth", "non-dropping-particle" : "", "parse-names" : false, "suffix" : "" }, { "dropping-particle" : "", "family" : "Mai", "given" : "Antonello", "non-dropping-particle" : "", "parse-names" : false, "suffix" : "" }, { "dropping-particle" : "", "family" : "Martens", "given" : "Joost HA", "non-dropping-particle" : "", "parse-names" : false, "suffix" : "" }, { "dropping-particle" : "", "family" : "Minucci", "given" : "Saverio", "non-dropping-particle" : "", "parse-names" : false, "suffix" : "" }, { "dropping-particle" : "", "family" : "Ouwehand", "given" : "Willem H", "non-dropping-particle" : "", "parse-names" : false, "suffix" : "" }, { "dropping-particle" : "", "family" : "Pelicci", "given" : "Pier Giuseppe", "non-dropping-particle" : "", "parse-names" : false, "suffix" : "" }, { "dropping-particle" : "", "family" : "Pendeville", "given" : "H\u00e8l\u00e9ne", "non-dropping-particle" : "", "parse-names" : false, "suffix" : "" }, { "dropping-particle" : "", "family" : "Porse", "given" : "Bo", "non-dropping-particle" : "", "parse-names" : false, "suffix" : "" }, { "dropping-particle" : "", "family" : "Rakyan", "given" : "Vardhman", "non-dropping-particle" : "", "parse-names" : false, "suffix" : "" }, { "dropping-particle" : "", "family" : "Reik", "given" : "Wolf", "non-dropping-particle" : "", "parse-names" : false, "suffix" : "" }, { "dropping-particle" : "", "family" : "Schrappe", "given" : "Martin", "non-dropping-particle" : "", "parse-names" : false, "suffix" : "" }, { "dropping-particle" : "", "family" : "Sch\u00fcbeler", "given" : "Dirk", "non-dropping-particle" : "", "parse-names" : false, "suffix" : "" }, { "dropping-particle" : "", "family" : "Seifert", "given" : "Martin", "non-dropping-particle" : "", "parse-names" : false, "suffix" : "" }, { "dropping-particle" : "", "family" : "Siebert", "given" : "Reiner", "non-dropping-particle" : "", "parse-names" : false, "suffix" : "" }, { "dropping-particle" : "", "family" : "Simmons", "given" : "David", "non-dropping-particle" : "", "parse-names" : false, "suffix" : "" }, { "dropping-particle" : "", "family" : "Soranzo", "given" : "Nicole", "non-dropping-particle" : "", "parse-names" : false, "suffix" : "" }, { "dropping-particle" : "", "family" : "Spicuglia", "given" : "Salvatore", "non-dropping-particle" : "", "parse-names" : false, "suffix" : "" }, { "dropping-particle" : "", "family" : "Stratton", "given" : "Michael", "non-dropping-particle" : "", "parse-names" : false, "suffix" : "" }, { "dropping-particle" : "", "family" : "Stunnenberg", "given" : "Hendrik G", "non-dropping-particle" : "", "parse-names" : false, "suffix" : "" }, { "dropping-particle" : "", "family" : "Tanay", "given" : "Amos", "non-dropping-particle" : "", "parse-names" : false, "suffix" : "" }, { "dropping-particle" : "", "family" : "Torrents", "given" : "David", "non-dropping-particle" : "", "parse-names" : false, "suffix" : "" }, { "dropping-particle" : "", "family" : "Valencia", "given" : "Alfonso", "non-dropping-particle" : "", "parse-names" : false, "suffix" : "" }, { "dropping-particle" : "", "family" : "Vellenga", "given" : "Edo", "non-dropping-particle" : "", "parse-names" : false, "suffix" : "" }, { "dropping-particle" : "", "family" : "Vingron", "given" : "Martin", "non-dropping-particle" : "", "parse-names" : false, "suffix" : "" }, { "dropping-particle" : "", "family" : "Walter", "given" : "J\u00f6rn", "non-dropping-particle" : "", "parse-names" : false, "suffix" : "" }, { "dropping-particle" : "", "family" : "Willcocks", "given" : "Spike", "non-dropping-particle" : "", "parse-names" : false, "suffix" : "" } ], "container-title" : "Nature Biotechnology", "id" : "ITEM-1", "issue" : "3", "issued" : { "date-parts" : [ [ "2012", "3" ] ] }, "page" : "224-226", "publisher" : "Nature Publishing Group, a division of Macmillan Publishers Limited. All Rights Reserved.", "title" : "BLUEPRINT to decode the epigenetic signature written in blood", "type" : "article-journal", "volume" : "30" }, "uris" : [ "http://www.mendeley.com/documents/?uuid=a9f8855f-a004-4031-bdd8-d0775eff2d0b" ] } ], "mendeley" : { "formattedCitation" : "&lt;sup&gt;22&lt;/sup&gt;", "plainTextFormattedCitation" : "22", "previouslyFormattedCitation" : "&lt;sup&gt;22&lt;/sup&gt;" }, "properties" : { "noteIndex" : 0 }, "schema" : "https://github.com/citation-style-language/schema/raw/master/csl-citation.json" }</w:instrText>
      </w:r>
      <w:r w:rsidR="00B43E10" w:rsidRPr="00241C8C">
        <w:fldChar w:fldCharType="separate"/>
      </w:r>
      <w:r w:rsidR="00482827" w:rsidRPr="002D2961">
        <w:rPr>
          <w:noProof/>
          <w:vertAlign w:val="superscript"/>
        </w:rPr>
        <w:t>22</w:t>
      </w:r>
      <w:r w:rsidR="00B43E10" w:rsidRPr="00241C8C">
        <w:fldChar w:fldCharType="end"/>
      </w:r>
      <w:r w:rsidR="00B43E10" w:rsidRPr="002D2961">
        <w:t xml:space="preserve"> and plotted using </w:t>
      </w:r>
      <w:proofErr w:type="spellStart"/>
      <w:r w:rsidR="00B43E10" w:rsidRPr="002D2961">
        <w:t>gplots</w:t>
      </w:r>
      <w:proofErr w:type="spellEnd"/>
      <w:r w:rsidR="00B43E10" w:rsidRPr="002D2961">
        <w:t>.</w:t>
      </w:r>
      <w:r w:rsidR="0091611F" w:rsidRPr="002D2961">
        <w:t xml:space="preserve"> We performed gene function enrichment analysis using </w:t>
      </w:r>
      <w:proofErr w:type="spellStart"/>
      <w:r w:rsidR="0091611F" w:rsidRPr="002D2961">
        <w:t>GeneNetwork</w:t>
      </w:r>
      <w:proofErr w:type="spellEnd"/>
      <w:r w:rsidR="0091611F" w:rsidRPr="002D2961">
        <w:t xml:space="preserve"> </w:t>
      </w:r>
      <w:r w:rsidR="0091611F" w:rsidRPr="00241C8C">
        <w:fldChar w:fldCharType="begin" w:fldLock="1"/>
      </w:r>
      <w:r w:rsidR="0027276F" w:rsidRPr="002D2961">
        <w:instrText>ADDIN CSL_CITATION { "citationItems" : [ { "id" : "ITEM-1", "itemData" : { "DOI" : "10.1038/ng.3173", "ISSN" : "1546-1718", "PMID" : "25581432", "abstract" : "Many cancer-associated somatic copy number alterations (SCNAs) are known. Currently, one of the challenges is to identify the molecular downstream effects of these variants. Although several SCNAs are known to change gene expression levels, it is not clear whether each individual SCNA affects gene expression. We reanalyzed 77,840 expression profiles and observed a limited set of 'transcriptional components' that describe well-known biology, explain the vast majority of variation in gene expression and enable us to predict the biological function of genes. On correcting expression profiles for these components, we observed that the residual expression levels (in 'functional genomic mRNA' profiling) correlated strongly with copy number. DNA copy number correlated positively with expression levels for 99% of all abundantly expressed human genes, indicating global gene dosage sensitivity. By applying this method to 16,172 patient-derived tumor samples, we replicated many loci with aberrant copy numbers and identified recurrently disrupted genes in genomically unstable cancers.", "author" : [ { "dropping-particle" : "", "family" : "Fehrmann", "given" : "Rudolf S N", "non-dropping-particle" : "", "parse-names" : false, "suffix" : "" }, { "dropping-particle" : "", "family" : "Karjalainen", "given" : "Juha M", "non-dropping-particle" : "", "parse-names" : false, "suffix" : "" }, { "dropping-particle" : "", "family" : "Krajewska", "given" : "Ma\u0142gorzata", "non-dropping-particle" : "", "parse-names" : false, "suffix" : "" }, { "dropping-particle" : "", "family" : "Westra", "given" : "Harm-Jan", "non-dropping-particle" : "", "parse-names" : false, "suffix" : "" }, { "dropping-particle" : "", "family" : "Maloney", "given" : "David", "non-dropping-particle" : "", "parse-names" : false, "suffix" : "" }, { "dropping-particle" : "", "family" : "Simeonov", "given" : "Anton", "non-dropping-particle" : "", "parse-names" : false, "suffix" : "" }, { "dropping-particle" : "", "family" : "Pers", "given" : "Tune H", "non-dropping-particle" : "", "parse-names" : false, "suffix" : "" }, { "dropping-particle" : "", "family" : "Hirschhorn", "given" : "Joel N", "non-dropping-particle" : "", "parse-names" : false, "suffix" : "" }, { "dropping-particle" : "", "family" : "Jansen", "given" : "Ritsert C", "non-dropping-particle" : "", "parse-names" : false, "suffix" : "" }, { "dropping-particle" : "", "family" : "Schultes", "given" : "Erik A", "non-dropping-particle" : "", "parse-names" : false, "suffix" : "" }, { "dropping-particle" : "", "family" : "Haagen", "given" : "Herman H H B M", "non-dropping-particle" : "van", "parse-names" : false, "suffix" : "" }, { "dropping-particle" : "", "family" : "Vries", "given" : "Elisabeth G E", "non-dropping-particle" : "de", "parse-names" : false, "suffix" : "" }, { "dropping-particle" : "", "family" : "Meerman", "given" : "Gerard J", "non-dropping-particle" : "Te", "parse-names" : false, "suffix" : "" }, { "dropping-particle" : "", "family" : "Wijmenga", "given" : "Cisca", "non-dropping-particle" : "", "parse-names" : false, "suffix" : "" }, { "dropping-particle" : "", "family" : "Vugt", "given" : "Marcel A T M", "non-dropping-particle" : "van", "parse-names" : false, "suffix" : "" }, { "dropping-particle" : "", "family" : "Franke", "given" : "Lude", "non-dropping-particle" : "", "parse-names" : false, "suffix" : "" } ], "container-title" : "Nature genetics", "id" : "ITEM-1", "issue" : "2", "issued" : { "date-parts" : [ [ "2015", "1", "12" ] ] }, "language" : "en", "page" : "115-125", "publisher" : "Nature Publishing Group", "title" : "Gene expression analysis identifies global gene dosage sensitivity in cancer.", "type" : "article-journal", "volume" : "47" }, "uris" : [ "http://www.mendeley.com/documents/?uuid=0e892370-ffad-415b-8f76-d2e15176778c" ] } ], "mendeley" : { "formattedCitation" : "&lt;sup&gt;23&lt;/sup&gt;", "plainTextFormattedCitation" : "23", "previouslyFormattedCitation" : "&lt;sup&gt;23&lt;/sup&gt;" }, "properties" : { "noteIndex" : 0 }, "schema" : "https://github.com/citation-style-language/schema/raw/master/csl-citation.json" }</w:instrText>
      </w:r>
      <w:r w:rsidR="0091611F" w:rsidRPr="00241C8C">
        <w:fldChar w:fldCharType="separate"/>
      </w:r>
      <w:r w:rsidR="00482827" w:rsidRPr="002D2961">
        <w:rPr>
          <w:noProof/>
          <w:vertAlign w:val="superscript"/>
        </w:rPr>
        <w:t>23</w:t>
      </w:r>
      <w:r w:rsidR="0091611F" w:rsidRPr="00241C8C">
        <w:fldChar w:fldCharType="end"/>
      </w:r>
      <w:r w:rsidR="0091611F" w:rsidRPr="002D2961">
        <w:t>.</w:t>
      </w:r>
    </w:p>
    <w:p w14:paraId="5C369D7B" w14:textId="112A23FD" w:rsidR="00A203C9" w:rsidRPr="002D2961" w:rsidRDefault="00CB4F2C" w:rsidP="00DC7CC9">
      <w:pPr>
        <w:pStyle w:val="Kop2"/>
      </w:pPr>
      <w:r w:rsidRPr="002D2961">
        <w:lastRenderedPageBreak/>
        <w:t>Cell</w:t>
      </w:r>
      <w:r w:rsidR="00DE47F3">
        <w:t>-</w:t>
      </w:r>
      <w:r w:rsidRPr="002D2961">
        <w:t>type-specific eQTL mapping</w:t>
      </w:r>
    </w:p>
    <w:p w14:paraId="762EF0E4" w14:textId="2D2190FF" w:rsidR="00A203C9" w:rsidRPr="002D2961" w:rsidRDefault="00B43E10" w:rsidP="002E0A73">
      <w:r w:rsidRPr="002D2961">
        <w:t>The cell</w:t>
      </w:r>
      <w:r w:rsidR="00DE47F3">
        <w:t>-</w:t>
      </w:r>
      <w:r w:rsidRPr="002D2961">
        <w:t>type-specific eQTL w</w:t>
      </w:r>
      <w:r w:rsidR="002E0A73" w:rsidRPr="002D2961">
        <w:t>ere identified using the same method we used for the gene</w:t>
      </w:r>
      <w:r w:rsidR="00DE47F3">
        <w:t>-</w:t>
      </w:r>
      <w:r w:rsidR="002E0A73" w:rsidRPr="002D2961">
        <w:t xml:space="preserve">based interaction analyses. </w:t>
      </w:r>
      <w:r w:rsidR="00A053DE" w:rsidRPr="002D2961">
        <w:t>However</w:t>
      </w:r>
      <w:r w:rsidR="00DE47F3">
        <w:t>,</w:t>
      </w:r>
      <w:r w:rsidR="00A053DE" w:rsidRPr="002D2961">
        <w:t xml:space="preserve"> </w:t>
      </w:r>
      <w:r w:rsidR="002E0A73" w:rsidRPr="002D2961">
        <w:t xml:space="preserve">here we used the cell-type percentages instead of the expression of other genes. </w:t>
      </w:r>
      <w:r w:rsidR="00CB4F2C" w:rsidRPr="002D2961">
        <w:t>As not all cohorts measured cell counts</w:t>
      </w:r>
      <w:r w:rsidR="00DE47F3">
        <w:t>,</w:t>
      </w:r>
      <w:r w:rsidR="00CB4F2C" w:rsidRPr="002D2961">
        <w:t xml:space="preserve"> we estimated for these cohorts. RNA-seq data and cell count measurements in 628 samples from </w:t>
      </w:r>
      <w:r w:rsidR="00A053DE" w:rsidRPr="002D2961">
        <w:t xml:space="preserve">the </w:t>
      </w:r>
      <w:r w:rsidR="00CB4F2C" w:rsidRPr="002D2961">
        <w:t xml:space="preserve">LL and 650 samples from </w:t>
      </w:r>
      <w:r w:rsidR="00A053DE" w:rsidRPr="002D2961">
        <w:t xml:space="preserve">the </w:t>
      </w:r>
      <w:r w:rsidR="00CB4F2C" w:rsidRPr="002D2961">
        <w:t xml:space="preserve">LLS cohorts were used to build prediction models for cell counts using a proposed method </w:t>
      </w:r>
      <w:r w:rsidR="00A37073" w:rsidRPr="002D2961">
        <w:t xml:space="preserve">based on expression of genes showing cell-type-specific expression </w:t>
      </w:r>
      <w:r w:rsidR="00CB4F2C" w:rsidRPr="002D2961">
        <w:t xml:space="preserve">(Di </w:t>
      </w:r>
      <w:proofErr w:type="spellStart"/>
      <w:r w:rsidR="00CB4F2C" w:rsidRPr="002D2961">
        <w:t>Tommaso</w:t>
      </w:r>
      <w:proofErr w:type="spellEnd"/>
      <w:r w:rsidR="00CB4F2C" w:rsidRPr="002D2961">
        <w:t xml:space="preserve"> et al, manuscript in preparation) for neutrophil</w:t>
      </w:r>
      <w:r w:rsidR="00DE47F3">
        <w:t>s</w:t>
      </w:r>
      <w:r w:rsidR="00CB4F2C" w:rsidRPr="002D2961">
        <w:t>, lymphocyte</w:t>
      </w:r>
      <w:r w:rsidR="00DE47F3">
        <w:t>s</w:t>
      </w:r>
      <w:r w:rsidR="00CB4F2C" w:rsidRPr="002D2961">
        <w:t>, monocyte</w:t>
      </w:r>
      <w:r w:rsidR="00DE47F3">
        <w:t>s</w:t>
      </w:r>
      <w:r w:rsidR="00CB4F2C" w:rsidRPr="002D2961">
        <w:t>, eosinophil</w:t>
      </w:r>
      <w:r w:rsidR="00DE47F3">
        <w:t>s</w:t>
      </w:r>
      <w:r w:rsidR="00CB4F2C" w:rsidRPr="002D2961">
        <w:t xml:space="preserve"> and basophil</w:t>
      </w:r>
      <w:r w:rsidR="00DE47F3">
        <w:t>s</w:t>
      </w:r>
      <w:r w:rsidR="00CB4F2C" w:rsidRPr="002D2961">
        <w:t xml:space="preserve">. Subsequently, these models were applied to RNA-seq data of 185 samples from </w:t>
      </w:r>
      <w:r w:rsidR="00A053DE" w:rsidRPr="002D2961">
        <w:t xml:space="preserve">the </w:t>
      </w:r>
      <w:r w:rsidR="00CB4F2C" w:rsidRPr="002D2961">
        <w:t xml:space="preserve">CODAM </w:t>
      </w:r>
      <w:r w:rsidR="00DE47F3">
        <w:t xml:space="preserve">cohort </w:t>
      </w:r>
      <w:r w:rsidR="00CB4F2C" w:rsidRPr="002D2961">
        <w:t>and 14 samples from</w:t>
      </w:r>
      <w:r w:rsidR="00DE47F3">
        <w:t xml:space="preserve"> the</w:t>
      </w:r>
      <w:r w:rsidR="00CB4F2C" w:rsidRPr="002D2961">
        <w:t xml:space="preserve"> LLS cohort for prediction of cell counts of the </w:t>
      </w:r>
      <w:r w:rsidR="00DE47F3">
        <w:t xml:space="preserve">five </w:t>
      </w:r>
      <w:r w:rsidR="00CB4F2C" w:rsidRPr="002D2961">
        <w:t>cell types. In addition, the prediction models were applied to estimate cell counts for neutrophil</w:t>
      </w:r>
      <w:r w:rsidR="00A053DE" w:rsidRPr="002D2961">
        <w:t>s</w:t>
      </w:r>
      <w:r w:rsidR="00CB4F2C" w:rsidRPr="002D2961">
        <w:t>, eosinophil</w:t>
      </w:r>
      <w:r w:rsidR="00A053DE" w:rsidRPr="002D2961">
        <w:t>s</w:t>
      </w:r>
      <w:r w:rsidR="00CB4F2C" w:rsidRPr="002D2961">
        <w:t xml:space="preserve"> and basophil</w:t>
      </w:r>
      <w:r w:rsidR="00A053DE" w:rsidRPr="002D2961">
        <w:t>s</w:t>
      </w:r>
      <w:r w:rsidR="00CB4F2C" w:rsidRPr="002D2961">
        <w:t xml:space="preserve">, using RNA-seq data </w:t>
      </w:r>
      <w:r w:rsidR="00C16040">
        <w:t>from</w:t>
      </w:r>
      <w:r w:rsidR="00C16040" w:rsidRPr="002D2961">
        <w:t xml:space="preserve"> </w:t>
      </w:r>
      <w:r w:rsidR="00CB4F2C" w:rsidRPr="002D2961">
        <w:t xml:space="preserve">652 samples from </w:t>
      </w:r>
      <w:r w:rsidR="00A053DE" w:rsidRPr="002D2961">
        <w:t xml:space="preserve">the </w:t>
      </w:r>
      <w:r w:rsidR="00CB4F2C" w:rsidRPr="002D2961">
        <w:t xml:space="preserve">RS cohort </w:t>
      </w:r>
      <w:r w:rsidR="00DB2AA3" w:rsidRPr="002D2961">
        <w:t xml:space="preserve">in which </w:t>
      </w:r>
      <w:r w:rsidR="00CB4F2C" w:rsidRPr="002D2961">
        <w:t>the cell count measurements of lymphocyte</w:t>
      </w:r>
      <w:r w:rsidR="00DB2AA3" w:rsidRPr="002D2961">
        <w:t>s</w:t>
      </w:r>
      <w:r w:rsidR="00CB4F2C" w:rsidRPr="002D2961">
        <w:t xml:space="preserve"> and monocyte</w:t>
      </w:r>
      <w:r w:rsidR="00DB2AA3" w:rsidRPr="002D2961">
        <w:t>s</w:t>
      </w:r>
      <w:r w:rsidR="00CB4F2C" w:rsidRPr="002D2961">
        <w:t xml:space="preserve"> </w:t>
      </w:r>
      <w:r w:rsidR="00DB2AA3" w:rsidRPr="002D2961">
        <w:t xml:space="preserve">were </w:t>
      </w:r>
      <w:r w:rsidR="00CB4F2C" w:rsidRPr="002D2961">
        <w:t>available.</w:t>
      </w:r>
    </w:p>
    <w:p w14:paraId="7D4F7711" w14:textId="3C07E934" w:rsidR="00A203C9" w:rsidRPr="002D2961" w:rsidRDefault="00CB4F2C" w:rsidP="00B6774B">
      <w:r w:rsidRPr="002D2961">
        <w:t xml:space="preserve">In order to evaluate the performance of cell count prediction, RNA-seq from 1,278 samples of two </w:t>
      </w:r>
      <w:r w:rsidRPr="00241C8C">
        <w:t>cohorts (LL</w:t>
      </w:r>
      <w:r w:rsidR="00C16040" w:rsidRPr="00241C8C">
        <w:t xml:space="preserve">D </w:t>
      </w:r>
      <w:r w:rsidRPr="00241C8C">
        <w:t>and LLS</w:t>
      </w:r>
      <w:r w:rsidRPr="002D2961">
        <w:t xml:space="preserve">) and cell counts data were used. We randomly split the dataset into training and prediction sets. Based on the model built by </w:t>
      </w:r>
      <w:r w:rsidR="00030FC6" w:rsidRPr="002D2961">
        <w:t xml:space="preserve">the </w:t>
      </w:r>
      <w:r w:rsidRPr="002D2961">
        <w:t xml:space="preserve">training set, the cell counts of prediction set </w:t>
      </w:r>
      <w:r w:rsidR="00E245F8" w:rsidRPr="002D2961">
        <w:t>were</w:t>
      </w:r>
      <w:r w:rsidRPr="002D2961">
        <w:t xml:space="preserve"> estimated. The predicted cell counts were then compared with the measured data using both Spearman and Pearson correlation coefficients. To demonstrate the performance of the proposed method, </w:t>
      </w:r>
      <w:r w:rsidR="00E245F8" w:rsidRPr="002D2961">
        <w:t xml:space="preserve">this process was repeated </w:t>
      </w:r>
      <w:r w:rsidRPr="002D2961">
        <w:t xml:space="preserve">100 times </w:t>
      </w:r>
      <w:r w:rsidR="00E245F8" w:rsidRPr="002D2961">
        <w:t>(</w:t>
      </w:r>
      <w:r w:rsidRPr="002D2961">
        <w:t>cross-validation</w:t>
      </w:r>
      <w:r w:rsidR="00E245F8" w:rsidRPr="002D2961">
        <w:t>)</w:t>
      </w:r>
      <w:r w:rsidRPr="002D2961">
        <w:t xml:space="preserve"> using data from the same cohort and between different cohorts (Figure S</w:t>
      </w:r>
      <w:r w:rsidR="00794F38" w:rsidRPr="002D2961">
        <w:t>2</w:t>
      </w:r>
      <w:r w:rsidR="00FA1C68">
        <w:t>1</w:t>
      </w:r>
      <w:r w:rsidRPr="002D2961">
        <w:t xml:space="preserve">). </w:t>
      </w:r>
    </w:p>
    <w:p w14:paraId="6C97C31B" w14:textId="77777777" w:rsidR="00A203C9" w:rsidRPr="00D859C8" w:rsidRDefault="00CB4F2C" w:rsidP="00933F2D">
      <w:pPr>
        <w:pStyle w:val="Kop1"/>
        <w:rPr>
          <w:sz w:val="26"/>
          <w:szCs w:val="26"/>
        </w:rPr>
      </w:pPr>
      <w:r w:rsidRPr="00D859C8">
        <w:rPr>
          <w:sz w:val="26"/>
          <w:szCs w:val="26"/>
        </w:rPr>
        <w:t>BLUEPRINT tissue-specific expression data analysis</w:t>
      </w:r>
    </w:p>
    <w:p w14:paraId="43597982" w14:textId="095C24D6" w:rsidR="00A203C9" w:rsidRPr="002D2961" w:rsidRDefault="00CB4F2C" w:rsidP="00B6774B">
      <w:r w:rsidRPr="002D2961">
        <w:t>BLUEPRINT data was downloaded from their ftp site (ftp://</w:t>
      </w:r>
      <w:hyperlink r:id="rId17">
        <w:r w:rsidRPr="002D2961">
          <w:rPr>
            <w:color w:val="1155CC"/>
            <w:u w:val="single"/>
          </w:rPr>
          <w:t>ftp.ebi.ac.uk/pub/databases/blueprint</w:t>
        </w:r>
      </w:hyperlink>
      <w:r w:rsidRPr="002D2961">
        <w:t xml:space="preserve">). All </w:t>
      </w:r>
      <w:r w:rsidR="00C16040">
        <w:t>v</w:t>
      </w:r>
      <w:r w:rsidR="00C16040" w:rsidRPr="002D2961">
        <w:t xml:space="preserve">enous </w:t>
      </w:r>
      <w:r w:rsidRPr="002D2961">
        <w:t>blood</w:t>
      </w:r>
      <w:r w:rsidR="00C16040">
        <w:t>-</w:t>
      </w:r>
      <w:r w:rsidRPr="002D2961">
        <w:t xml:space="preserve">, </w:t>
      </w:r>
      <w:r w:rsidR="00C16040">
        <w:t>m</w:t>
      </w:r>
      <w:r w:rsidR="00C16040" w:rsidRPr="002D2961">
        <w:t xml:space="preserve">yeloid </w:t>
      </w:r>
      <w:r w:rsidRPr="002D2961">
        <w:t>cell</w:t>
      </w:r>
      <w:r w:rsidR="00C16040">
        <w:t>-</w:t>
      </w:r>
      <w:r w:rsidRPr="002D2961">
        <w:t xml:space="preserve"> and </w:t>
      </w:r>
      <w:r w:rsidR="00C16040">
        <w:t>erythroblast-</w:t>
      </w:r>
      <w:r w:rsidRPr="002D2961">
        <w:t xml:space="preserve">derived </w:t>
      </w:r>
      <w:proofErr w:type="spellStart"/>
      <w:r w:rsidRPr="002D2961">
        <w:t>RNAseq</w:t>
      </w:r>
      <w:proofErr w:type="spellEnd"/>
      <w:r w:rsidRPr="002D2961">
        <w:t xml:space="preserve"> data was downloaded. Read counts were obtained according to the gene quantification performed by the Center for Genomic Regulation. Subsequently, TMM normalization</w:t>
      </w:r>
      <w:r w:rsidR="00996B49" w:rsidRPr="002D2961">
        <w:t xml:space="preserve"> </w:t>
      </w:r>
      <w:r w:rsidR="00996B49" w:rsidRPr="00241C8C">
        <w:fldChar w:fldCharType="begin" w:fldLock="1"/>
      </w:r>
      <w:r w:rsidR="0027276F" w:rsidRPr="002D2961">
        <w:instrText>ADDIN CSL_CITATION { "citationItems" : [ { "id" : "ITEM-1", "itemData" : { "DOI" : "10.1186/gb-2010-11-3-r25", "ISSN" : "1465-6914", "PMID" : "20196867", "abstract" : "The fine detail provided by sequencing-based transcriptome surveys suggests that RNA-seq is likely to become the platform of choice for interrogating steady state RNA. In order to discover biologically important changes in expression, we show that normalization continues to be an essential step in the analysis. We outline a simple and effective method for performing normalization and show dramatically improved results for inferring differential expression in simulated and publicly available data sets.", "author" : [ { "dropping-particle" : "", "family" : "Robinson", "given" : "Mark D", "non-dropping-particle" : "", "parse-names" : false, "suffix" : "" }, { "dropping-particle" : "", "family" : "Oshlack", "given" : "Alicia", "non-dropping-particle" : "", "parse-names" : false, "suffix" : "" } ], "container-title" : "Genome biology", "id" : "ITEM-1", "issue" : "3", "issued" : { "date-parts" : [ [ "2010", "1" ] ] }, "page" : "R25", "title" : "A scaling normalization method for differential expression analysis of RNA-seq data.", "type" : "article-journal", "volume" : "11" }, "uris" : [ "http://www.mendeley.com/documents/?uuid=23f53baf-1f8b-4703-a0bb-7e06ee037500" ] } ], "mendeley" : { "formattedCitation" : "&lt;sup&gt;20&lt;/sup&gt;", "plainTextFormattedCitation" : "20", "previouslyFormattedCitation" : "&lt;sup&gt;20&lt;/sup&gt;" }, "properties" : { "noteIndex" : 0 }, "schema" : "https://github.com/citation-style-language/schema/raw/master/csl-citation.json" }</w:instrText>
      </w:r>
      <w:r w:rsidR="00996B49" w:rsidRPr="00241C8C">
        <w:fldChar w:fldCharType="separate"/>
      </w:r>
      <w:r w:rsidR="00482827" w:rsidRPr="002D2961">
        <w:rPr>
          <w:noProof/>
          <w:vertAlign w:val="superscript"/>
        </w:rPr>
        <w:t>20</w:t>
      </w:r>
      <w:r w:rsidR="00996B49" w:rsidRPr="00241C8C">
        <w:fldChar w:fldCharType="end"/>
      </w:r>
      <w:r w:rsidRPr="002D2961">
        <w:t xml:space="preserve"> was performed</w:t>
      </w:r>
      <w:r w:rsidRPr="00241C8C">
        <w:t>. The averaged normalized log-count</w:t>
      </w:r>
      <w:r w:rsidR="00C16040" w:rsidRPr="00241C8C">
        <w:t>s</w:t>
      </w:r>
      <w:r w:rsidRPr="00241C8C">
        <w:t xml:space="preserve"> per million </w:t>
      </w:r>
      <w:r w:rsidR="00C16040" w:rsidRPr="00241C8C">
        <w:t xml:space="preserve">per cell type </w:t>
      </w:r>
      <w:r w:rsidRPr="00241C8C">
        <w:t xml:space="preserve">were used for drawing the </w:t>
      </w:r>
      <w:proofErr w:type="spellStart"/>
      <w:r w:rsidRPr="00241C8C">
        <w:t>heatmaps</w:t>
      </w:r>
      <w:proofErr w:type="spellEnd"/>
      <w:r w:rsidR="00241C8C" w:rsidRPr="00241C8C">
        <w:t>.</w:t>
      </w:r>
      <w:r w:rsidR="00241C8C">
        <w:t xml:space="preserve"> </w:t>
      </w:r>
      <w:r w:rsidRPr="002D2961">
        <w:t>For each module</w:t>
      </w:r>
      <w:r w:rsidR="00C16040">
        <w:t>,</w:t>
      </w:r>
      <w:r w:rsidRPr="002D2961">
        <w:t xml:space="preserve"> we extracted the corresponding genes based on their ENSEMBL gene identifier (for 'meta-exons' we used the first </w:t>
      </w:r>
      <w:proofErr w:type="spellStart"/>
      <w:r w:rsidR="00B34531" w:rsidRPr="002D2961">
        <w:t>E</w:t>
      </w:r>
      <w:r w:rsidRPr="002D2961">
        <w:t>nsembl</w:t>
      </w:r>
      <w:proofErr w:type="spellEnd"/>
      <w:r w:rsidRPr="002D2961">
        <w:t xml:space="preserve"> id</w:t>
      </w:r>
      <w:r w:rsidR="00C16040">
        <w:t xml:space="preserve"> and</w:t>
      </w:r>
      <w:r w:rsidRPr="002D2961">
        <w:t xml:space="preserve"> three noncoding RNAs could not be extracted from the BLUEPRINT data). Furthermore, the R-package </w:t>
      </w:r>
      <w:proofErr w:type="spellStart"/>
      <w:r w:rsidRPr="002D2961">
        <w:t>pheatmap</w:t>
      </w:r>
      <w:proofErr w:type="spellEnd"/>
      <w:r w:rsidRPr="002D2961">
        <w:t xml:space="preserve"> (1.0.7) was used to generate the </w:t>
      </w:r>
      <w:proofErr w:type="spellStart"/>
      <w:r w:rsidRPr="002D2961">
        <w:t>heatmaps</w:t>
      </w:r>
      <w:proofErr w:type="spellEnd"/>
      <w:r w:rsidRPr="002D2961">
        <w:t>.</w:t>
      </w:r>
    </w:p>
    <w:p w14:paraId="539A0CD4" w14:textId="77777777" w:rsidR="00D859C8" w:rsidRDefault="00D859C8">
      <w:pPr>
        <w:spacing w:after="0" w:line="276" w:lineRule="auto"/>
        <w:rPr>
          <w:rFonts w:eastAsia="Trebuchet MS" w:cs="Trebuchet MS"/>
          <w:b/>
          <w:sz w:val="26"/>
          <w:szCs w:val="26"/>
          <w:lang w:val="nl-NL"/>
        </w:rPr>
      </w:pPr>
      <w:r>
        <w:rPr>
          <w:sz w:val="26"/>
          <w:szCs w:val="26"/>
          <w:lang w:val="nl-NL"/>
        </w:rPr>
        <w:br w:type="page"/>
      </w:r>
    </w:p>
    <w:p w14:paraId="6250E1A9" w14:textId="168A52E0" w:rsidR="00B23587" w:rsidRPr="00D859C8" w:rsidRDefault="005B42C0" w:rsidP="00933F2D">
      <w:pPr>
        <w:pStyle w:val="Kop1"/>
        <w:rPr>
          <w:sz w:val="26"/>
          <w:szCs w:val="26"/>
          <w:lang w:val="nl-NL"/>
        </w:rPr>
      </w:pPr>
      <w:proofErr w:type="spellStart"/>
      <w:r w:rsidRPr="00D859C8">
        <w:rPr>
          <w:sz w:val="26"/>
          <w:szCs w:val="26"/>
          <w:lang w:val="nl-NL"/>
        </w:rPr>
        <w:lastRenderedPageBreak/>
        <w:t>References</w:t>
      </w:r>
      <w:proofErr w:type="spellEnd"/>
    </w:p>
    <w:p w14:paraId="212A1F0C" w14:textId="0DBD8C17" w:rsidR="002C74B2" w:rsidRPr="00D04CAC" w:rsidRDefault="002C74B2">
      <w:pPr>
        <w:widowControl w:val="0"/>
        <w:autoSpaceDE w:val="0"/>
        <w:autoSpaceDN w:val="0"/>
        <w:adjustRightInd w:val="0"/>
        <w:spacing w:after="140" w:line="288" w:lineRule="auto"/>
        <w:rPr>
          <w:noProof/>
          <w:szCs w:val="24"/>
          <w:lang w:val="nl-NL"/>
        </w:rPr>
      </w:pPr>
      <w:r>
        <w:rPr>
          <w:lang w:val="ru-RU"/>
        </w:rPr>
        <w:fldChar w:fldCharType="begin" w:fldLock="1"/>
      </w:r>
      <w:r>
        <w:rPr>
          <w:lang w:val="ru-RU"/>
        </w:rPr>
        <w:instrText xml:space="preserve">ADDIN Mendeley Bibliography CSL_BIBLIOGRAPHY </w:instrText>
      </w:r>
      <w:r>
        <w:rPr>
          <w:lang w:val="ru-RU"/>
        </w:rPr>
        <w:fldChar w:fldCharType="separate"/>
      </w:r>
    </w:p>
    <w:p w14:paraId="67F5D74A" w14:textId="77777777" w:rsidR="002C74B2" w:rsidRPr="002C74B2" w:rsidRDefault="002C74B2">
      <w:pPr>
        <w:widowControl w:val="0"/>
        <w:autoSpaceDE w:val="0"/>
        <w:autoSpaceDN w:val="0"/>
        <w:adjustRightInd w:val="0"/>
        <w:ind w:left="640" w:hanging="640"/>
        <w:rPr>
          <w:noProof/>
          <w:szCs w:val="24"/>
        </w:rPr>
      </w:pPr>
      <w:r w:rsidRPr="00D04CAC">
        <w:rPr>
          <w:noProof/>
          <w:szCs w:val="24"/>
          <w:lang w:val="nl-NL"/>
        </w:rPr>
        <w:t>1.</w:t>
      </w:r>
      <w:r w:rsidRPr="00D04CAC">
        <w:rPr>
          <w:noProof/>
          <w:szCs w:val="24"/>
          <w:lang w:val="nl-NL"/>
        </w:rPr>
        <w:tab/>
        <w:t xml:space="preserve">van Greevenbroek, M. M. J. </w:t>
      </w:r>
      <w:r w:rsidRPr="00D04CAC">
        <w:rPr>
          <w:i/>
          <w:iCs/>
          <w:noProof/>
          <w:szCs w:val="24"/>
          <w:lang w:val="nl-NL"/>
        </w:rPr>
        <w:t>et al.</w:t>
      </w:r>
      <w:r w:rsidRPr="00D04CAC">
        <w:rPr>
          <w:noProof/>
          <w:szCs w:val="24"/>
          <w:lang w:val="nl-NL"/>
        </w:rPr>
        <w:t xml:space="preserve"> </w:t>
      </w:r>
      <w:r w:rsidRPr="002C74B2">
        <w:rPr>
          <w:noProof/>
          <w:szCs w:val="24"/>
        </w:rPr>
        <w:t xml:space="preserve">The cross-sectional association between insulin resistance and circulating complement C3 is partly explained by plasma alanine aminotransferase, independent of central obesity and general inflammation (the CODAM study). </w:t>
      </w:r>
      <w:r w:rsidRPr="002C74B2">
        <w:rPr>
          <w:i/>
          <w:iCs/>
          <w:noProof/>
          <w:szCs w:val="24"/>
        </w:rPr>
        <w:t>Eur. J. Clin. Invest.</w:t>
      </w:r>
      <w:r w:rsidRPr="002C74B2">
        <w:rPr>
          <w:noProof/>
          <w:szCs w:val="24"/>
        </w:rPr>
        <w:t xml:space="preserve"> </w:t>
      </w:r>
      <w:r w:rsidRPr="002C74B2">
        <w:rPr>
          <w:b/>
          <w:bCs/>
          <w:noProof/>
          <w:szCs w:val="24"/>
        </w:rPr>
        <w:t>41,</w:t>
      </w:r>
      <w:r w:rsidRPr="002C74B2">
        <w:rPr>
          <w:noProof/>
          <w:szCs w:val="24"/>
        </w:rPr>
        <w:t xml:space="preserve"> 372–379 (2011).</w:t>
      </w:r>
    </w:p>
    <w:p w14:paraId="5D511A1B" w14:textId="77777777" w:rsidR="002C74B2" w:rsidRPr="002C74B2" w:rsidRDefault="002C74B2">
      <w:pPr>
        <w:widowControl w:val="0"/>
        <w:autoSpaceDE w:val="0"/>
        <w:autoSpaceDN w:val="0"/>
        <w:adjustRightInd w:val="0"/>
        <w:spacing w:after="140" w:line="288" w:lineRule="auto"/>
        <w:rPr>
          <w:noProof/>
          <w:szCs w:val="24"/>
        </w:rPr>
      </w:pPr>
    </w:p>
    <w:p w14:paraId="0B63710D" w14:textId="77777777" w:rsidR="002C74B2" w:rsidRPr="002C74B2" w:rsidRDefault="002C74B2">
      <w:pPr>
        <w:widowControl w:val="0"/>
        <w:autoSpaceDE w:val="0"/>
        <w:autoSpaceDN w:val="0"/>
        <w:adjustRightInd w:val="0"/>
        <w:ind w:left="640" w:hanging="640"/>
        <w:rPr>
          <w:noProof/>
          <w:szCs w:val="24"/>
        </w:rPr>
      </w:pPr>
      <w:r w:rsidRPr="002C74B2">
        <w:rPr>
          <w:noProof/>
          <w:szCs w:val="24"/>
        </w:rPr>
        <w:t>2.</w:t>
      </w:r>
      <w:r w:rsidRPr="002C74B2">
        <w:rPr>
          <w:noProof/>
          <w:szCs w:val="24"/>
        </w:rPr>
        <w:tab/>
        <w:t xml:space="preserve">Van Dam, R. M., Boer, J. M. a, Feskens, E. J. M. &amp; Seidell, J. C. Parental history off diabetes modifies the association between abdominal adiposity and hyperglycemia. </w:t>
      </w:r>
      <w:r w:rsidRPr="002C74B2">
        <w:rPr>
          <w:i/>
          <w:iCs/>
          <w:noProof/>
          <w:szCs w:val="24"/>
        </w:rPr>
        <w:t>Diabetes Care</w:t>
      </w:r>
      <w:r w:rsidRPr="002C74B2">
        <w:rPr>
          <w:noProof/>
          <w:szCs w:val="24"/>
        </w:rPr>
        <w:t xml:space="preserve"> </w:t>
      </w:r>
      <w:r w:rsidRPr="002C74B2">
        <w:rPr>
          <w:b/>
          <w:bCs/>
          <w:noProof/>
          <w:szCs w:val="24"/>
        </w:rPr>
        <w:t>24,</w:t>
      </w:r>
      <w:r w:rsidRPr="002C74B2">
        <w:rPr>
          <w:noProof/>
          <w:szCs w:val="24"/>
        </w:rPr>
        <w:t xml:space="preserve"> 1454–1459 (2001).</w:t>
      </w:r>
    </w:p>
    <w:p w14:paraId="00F4C124" w14:textId="77777777" w:rsidR="002C74B2" w:rsidRPr="002C74B2" w:rsidRDefault="002C74B2">
      <w:pPr>
        <w:widowControl w:val="0"/>
        <w:autoSpaceDE w:val="0"/>
        <w:autoSpaceDN w:val="0"/>
        <w:adjustRightInd w:val="0"/>
        <w:spacing w:after="140" w:line="288" w:lineRule="auto"/>
        <w:rPr>
          <w:noProof/>
          <w:szCs w:val="24"/>
        </w:rPr>
      </w:pPr>
    </w:p>
    <w:p w14:paraId="48A22525" w14:textId="77777777" w:rsidR="002C74B2" w:rsidRPr="002C74B2" w:rsidRDefault="002C74B2">
      <w:pPr>
        <w:widowControl w:val="0"/>
        <w:autoSpaceDE w:val="0"/>
        <w:autoSpaceDN w:val="0"/>
        <w:adjustRightInd w:val="0"/>
        <w:ind w:left="640" w:hanging="640"/>
        <w:rPr>
          <w:noProof/>
          <w:szCs w:val="24"/>
        </w:rPr>
      </w:pPr>
      <w:r w:rsidRPr="002C74B2">
        <w:rPr>
          <w:noProof/>
          <w:szCs w:val="24"/>
        </w:rPr>
        <w:t>3.</w:t>
      </w:r>
      <w:r w:rsidRPr="002C74B2">
        <w:rPr>
          <w:noProof/>
          <w:szCs w:val="24"/>
        </w:rPr>
        <w:tab/>
        <w:t xml:space="preserve">Tigchelaar, E. F. </w:t>
      </w:r>
      <w:r w:rsidRPr="002C74B2">
        <w:rPr>
          <w:i/>
          <w:iCs/>
          <w:noProof/>
          <w:szCs w:val="24"/>
        </w:rPr>
        <w:t>et al.</w:t>
      </w:r>
      <w:r w:rsidRPr="002C74B2">
        <w:rPr>
          <w:noProof/>
          <w:szCs w:val="24"/>
        </w:rPr>
        <w:t xml:space="preserve"> Cohort profile: LifeLines DEEP, a prospective, general population cohort study in the northern Netherlands: study design and baseline characteristics. </w:t>
      </w:r>
      <w:r w:rsidRPr="002C74B2">
        <w:rPr>
          <w:i/>
          <w:iCs/>
          <w:noProof/>
          <w:szCs w:val="24"/>
        </w:rPr>
        <w:t xml:space="preserve">BMJ Open </w:t>
      </w:r>
      <w:r w:rsidRPr="002C74B2">
        <w:rPr>
          <w:noProof/>
          <w:szCs w:val="24"/>
        </w:rPr>
        <w:t xml:space="preserve"> </w:t>
      </w:r>
      <w:r w:rsidRPr="002C74B2">
        <w:rPr>
          <w:b/>
          <w:bCs/>
          <w:noProof/>
          <w:szCs w:val="24"/>
        </w:rPr>
        <w:t>5 ,</w:t>
      </w:r>
      <w:r w:rsidRPr="002C74B2">
        <w:rPr>
          <w:noProof/>
          <w:szCs w:val="24"/>
        </w:rPr>
        <w:t xml:space="preserve"> (2015).</w:t>
      </w:r>
    </w:p>
    <w:p w14:paraId="0F77D696" w14:textId="77777777" w:rsidR="002C74B2" w:rsidRPr="002C74B2" w:rsidRDefault="002C74B2">
      <w:pPr>
        <w:widowControl w:val="0"/>
        <w:autoSpaceDE w:val="0"/>
        <w:autoSpaceDN w:val="0"/>
        <w:adjustRightInd w:val="0"/>
        <w:spacing w:after="140" w:line="288" w:lineRule="auto"/>
        <w:rPr>
          <w:noProof/>
          <w:szCs w:val="24"/>
        </w:rPr>
      </w:pPr>
    </w:p>
    <w:p w14:paraId="036FE4C7" w14:textId="77777777" w:rsidR="002C74B2" w:rsidRPr="002C74B2" w:rsidRDefault="002C74B2">
      <w:pPr>
        <w:widowControl w:val="0"/>
        <w:autoSpaceDE w:val="0"/>
        <w:autoSpaceDN w:val="0"/>
        <w:adjustRightInd w:val="0"/>
        <w:ind w:left="640" w:hanging="640"/>
        <w:rPr>
          <w:noProof/>
          <w:szCs w:val="24"/>
        </w:rPr>
      </w:pPr>
      <w:r w:rsidRPr="002C74B2">
        <w:rPr>
          <w:noProof/>
          <w:szCs w:val="24"/>
        </w:rPr>
        <w:t>4.</w:t>
      </w:r>
      <w:r w:rsidRPr="002C74B2">
        <w:rPr>
          <w:noProof/>
          <w:szCs w:val="24"/>
        </w:rPr>
        <w:tab/>
        <w:t xml:space="preserve">Scholtens, S. </w:t>
      </w:r>
      <w:r w:rsidRPr="002C74B2">
        <w:rPr>
          <w:i/>
          <w:iCs/>
          <w:noProof/>
          <w:szCs w:val="24"/>
        </w:rPr>
        <w:t>et al.</w:t>
      </w:r>
      <w:r w:rsidRPr="002C74B2">
        <w:rPr>
          <w:noProof/>
          <w:szCs w:val="24"/>
        </w:rPr>
        <w:t xml:space="preserve"> Cohort Profile: LifeLines, a three-generation cohort study and biobank. </w:t>
      </w:r>
      <w:r w:rsidRPr="002C74B2">
        <w:rPr>
          <w:i/>
          <w:iCs/>
          <w:noProof/>
          <w:szCs w:val="24"/>
        </w:rPr>
        <w:t>Int. J. Epidemiol.</w:t>
      </w:r>
      <w:r w:rsidRPr="002C74B2">
        <w:rPr>
          <w:noProof/>
          <w:szCs w:val="24"/>
        </w:rPr>
        <w:t xml:space="preserve"> </w:t>
      </w:r>
      <w:r w:rsidRPr="002C74B2">
        <w:rPr>
          <w:b/>
          <w:bCs/>
          <w:noProof/>
          <w:szCs w:val="24"/>
        </w:rPr>
        <w:t>44,</w:t>
      </w:r>
      <w:r w:rsidRPr="002C74B2">
        <w:rPr>
          <w:noProof/>
          <w:szCs w:val="24"/>
        </w:rPr>
        <w:t xml:space="preserve"> 1172–80 (2015).</w:t>
      </w:r>
    </w:p>
    <w:p w14:paraId="76A8672E" w14:textId="77777777" w:rsidR="002C74B2" w:rsidRPr="002C74B2" w:rsidRDefault="002C74B2">
      <w:pPr>
        <w:widowControl w:val="0"/>
        <w:autoSpaceDE w:val="0"/>
        <w:autoSpaceDN w:val="0"/>
        <w:adjustRightInd w:val="0"/>
        <w:spacing w:after="140" w:line="288" w:lineRule="auto"/>
        <w:rPr>
          <w:noProof/>
          <w:szCs w:val="24"/>
        </w:rPr>
      </w:pPr>
    </w:p>
    <w:p w14:paraId="358B3517" w14:textId="77777777" w:rsidR="002C74B2" w:rsidRPr="002C74B2" w:rsidRDefault="002C74B2">
      <w:pPr>
        <w:widowControl w:val="0"/>
        <w:autoSpaceDE w:val="0"/>
        <w:autoSpaceDN w:val="0"/>
        <w:adjustRightInd w:val="0"/>
        <w:ind w:left="640" w:hanging="640"/>
        <w:rPr>
          <w:noProof/>
          <w:szCs w:val="24"/>
        </w:rPr>
      </w:pPr>
      <w:r w:rsidRPr="002C74B2">
        <w:rPr>
          <w:noProof/>
          <w:szCs w:val="24"/>
        </w:rPr>
        <w:t>5.</w:t>
      </w:r>
      <w:r w:rsidRPr="002C74B2">
        <w:rPr>
          <w:noProof/>
          <w:szCs w:val="24"/>
        </w:rPr>
        <w:tab/>
        <w:t xml:space="preserve">Schoenmaker, M. </w:t>
      </w:r>
      <w:r w:rsidRPr="002C74B2">
        <w:rPr>
          <w:i/>
          <w:iCs/>
          <w:noProof/>
          <w:szCs w:val="24"/>
        </w:rPr>
        <w:t>et al.</w:t>
      </w:r>
      <w:r w:rsidRPr="002C74B2">
        <w:rPr>
          <w:noProof/>
          <w:szCs w:val="24"/>
        </w:rPr>
        <w:t xml:space="preserve"> Evidence of genetic enrichment for exceptional survival using a family approach: the Leiden Longevity Study. </w:t>
      </w:r>
      <w:r w:rsidRPr="002C74B2">
        <w:rPr>
          <w:i/>
          <w:iCs/>
          <w:noProof/>
          <w:szCs w:val="24"/>
        </w:rPr>
        <w:t>Eur. J. Hum. Genet.</w:t>
      </w:r>
      <w:r w:rsidRPr="002C74B2">
        <w:rPr>
          <w:noProof/>
          <w:szCs w:val="24"/>
        </w:rPr>
        <w:t xml:space="preserve"> </w:t>
      </w:r>
      <w:r w:rsidRPr="002C74B2">
        <w:rPr>
          <w:b/>
          <w:bCs/>
          <w:noProof/>
          <w:szCs w:val="24"/>
        </w:rPr>
        <w:t>14,</w:t>
      </w:r>
      <w:r w:rsidRPr="002C74B2">
        <w:rPr>
          <w:noProof/>
          <w:szCs w:val="24"/>
        </w:rPr>
        <w:t xml:space="preserve"> 79–84 (2006).</w:t>
      </w:r>
    </w:p>
    <w:p w14:paraId="3880840E" w14:textId="77777777" w:rsidR="002C74B2" w:rsidRPr="002C74B2" w:rsidRDefault="002C74B2">
      <w:pPr>
        <w:widowControl w:val="0"/>
        <w:autoSpaceDE w:val="0"/>
        <w:autoSpaceDN w:val="0"/>
        <w:adjustRightInd w:val="0"/>
        <w:spacing w:after="140" w:line="288" w:lineRule="auto"/>
        <w:rPr>
          <w:noProof/>
          <w:szCs w:val="24"/>
        </w:rPr>
      </w:pPr>
    </w:p>
    <w:p w14:paraId="3556D89D" w14:textId="77777777" w:rsidR="002C74B2" w:rsidRPr="002C74B2" w:rsidRDefault="002C74B2">
      <w:pPr>
        <w:widowControl w:val="0"/>
        <w:autoSpaceDE w:val="0"/>
        <w:autoSpaceDN w:val="0"/>
        <w:adjustRightInd w:val="0"/>
        <w:ind w:left="640" w:hanging="640"/>
        <w:rPr>
          <w:noProof/>
          <w:szCs w:val="24"/>
        </w:rPr>
      </w:pPr>
      <w:r w:rsidRPr="002C74B2">
        <w:rPr>
          <w:noProof/>
          <w:szCs w:val="24"/>
        </w:rPr>
        <w:t>6.</w:t>
      </w:r>
      <w:r w:rsidRPr="002C74B2">
        <w:rPr>
          <w:noProof/>
          <w:szCs w:val="24"/>
        </w:rPr>
        <w:tab/>
        <w:t xml:space="preserve">Hofman, A. </w:t>
      </w:r>
      <w:r w:rsidRPr="002C74B2">
        <w:rPr>
          <w:i/>
          <w:iCs/>
          <w:noProof/>
          <w:szCs w:val="24"/>
        </w:rPr>
        <w:t>et al.</w:t>
      </w:r>
      <w:r w:rsidRPr="002C74B2">
        <w:rPr>
          <w:noProof/>
          <w:szCs w:val="24"/>
        </w:rPr>
        <w:t xml:space="preserve"> The rotterdam study: 2014 objectives and design update. </w:t>
      </w:r>
      <w:r w:rsidRPr="002C74B2">
        <w:rPr>
          <w:i/>
          <w:iCs/>
          <w:noProof/>
          <w:szCs w:val="24"/>
        </w:rPr>
        <w:t>Eur. J. Epidemiol.</w:t>
      </w:r>
      <w:r w:rsidRPr="002C74B2">
        <w:rPr>
          <w:noProof/>
          <w:szCs w:val="24"/>
        </w:rPr>
        <w:t xml:space="preserve"> </w:t>
      </w:r>
      <w:r w:rsidRPr="002C74B2">
        <w:rPr>
          <w:b/>
          <w:bCs/>
          <w:noProof/>
          <w:szCs w:val="24"/>
        </w:rPr>
        <w:t>28,</w:t>
      </w:r>
      <w:r w:rsidRPr="002C74B2">
        <w:rPr>
          <w:noProof/>
          <w:szCs w:val="24"/>
        </w:rPr>
        <w:t xml:space="preserve"> 889–926 (2013).</w:t>
      </w:r>
    </w:p>
    <w:p w14:paraId="5FC0DC78" w14:textId="77777777" w:rsidR="002C74B2" w:rsidRPr="002C74B2" w:rsidRDefault="002C74B2">
      <w:pPr>
        <w:widowControl w:val="0"/>
        <w:autoSpaceDE w:val="0"/>
        <w:autoSpaceDN w:val="0"/>
        <w:adjustRightInd w:val="0"/>
        <w:spacing w:after="140" w:line="288" w:lineRule="auto"/>
        <w:rPr>
          <w:noProof/>
          <w:szCs w:val="24"/>
        </w:rPr>
      </w:pPr>
    </w:p>
    <w:p w14:paraId="04D6D4D8" w14:textId="77777777" w:rsidR="002C74B2" w:rsidRPr="002C74B2" w:rsidRDefault="002C74B2">
      <w:pPr>
        <w:widowControl w:val="0"/>
        <w:autoSpaceDE w:val="0"/>
        <w:autoSpaceDN w:val="0"/>
        <w:adjustRightInd w:val="0"/>
        <w:ind w:left="640" w:hanging="640"/>
        <w:rPr>
          <w:noProof/>
          <w:szCs w:val="24"/>
        </w:rPr>
      </w:pPr>
      <w:r w:rsidRPr="002C74B2">
        <w:rPr>
          <w:noProof/>
          <w:szCs w:val="24"/>
        </w:rPr>
        <w:t>7.</w:t>
      </w:r>
      <w:r w:rsidRPr="002C74B2">
        <w:rPr>
          <w:noProof/>
          <w:szCs w:val="24"/>
        </w:rPr>
        <w:tab/>
        <w:t xml:space="preserve">Dobin, A. </w:t>
      </w:r>
      <w:r w:rsidRPr="002C74B2">
        <w:rPr>
          <w:i/>
          <w:iCs/>
          <w:noProof/>
          <w:szCs w:val="24"/>
        </w:rPr>
        <w:t>et al.</w:t>
      </w:r>
      <w:r w:rsidRPr="002C74B2">
        <w:rPr>
          <w:noProof/>
          <w:szCs w:val="24"/>
        </w:rPr>
        <w:t xml:space="preserve"> STAR: ultrafast universal RNA-seq aligner. </w:t>
      </w:r>
      <w:r w:rsidRPr="002C74B2">
        <w:rPr>
          <w:i/>
          <w:iCs/>
          <w:noProof/>
          <w:szCs w:val="24"/>
        </w:rPr>
        <w:t>Bioinformatics</w:t>
      </w:r>
      <w:r w:rsidRPr="002C74B2">
        <w:rPr>
          <w:noProof/>
          <w:szCs w:val="24"/>
        </w:rPr>
        <w:t xml:space="preserve"> 1–7 (2012). doi:10.1093/bioinformatics/bts635</w:t>
      </w:r>
    </w:p>
    <w:p w14:paraId="40B00F80" w14:textId="77777777" w:rsidR="002C74B2" w:rsidRPr="002C74B2" w:rsidRDefault="002C74B2">
      <w:pPr>
        <w:widowControl w:val="0"/>
        <w:autoSpaceDE w:val="0"/>
        <w:autoSpaceDN w:val="0"/>
        <w:adjustRightInd w:val="0"/>
        <w:spacing w:after="140" w:line="288" w:lineRule="auto"/>
        <w:rPr>
          <w:noProof/>
          <w:szCs w:val="24"/>
        </w:rPr>
      </w:pPr>
    </w:p>
    <w:p w14:paraId="3D4F81B5" w14:textId="77777777" w:rsidR="002C74B2" w:rsidRPr="002C74B2" w:rsidRDefault="002C74B2">
      <w:pPr>
        <w:widowControl w:val="0"/>
        <w:autoSpaceDE w:val="0"/>
        <w:autoSpaceDN w:val="0"/>
        <w:adjustRightInd w:val="0"/>
        <w:ind w:left="640" w:hanging="640"/>
        <w:rPr>
          <w:noProof/>
          <w:szCs w:val="24"/>
        </w:rPr>
      </w:pPr>
      <w:r w:rsidRPr="002C74B2">
        <w:rPr>
          <w:noProof/>
          <w:szCs w:val="24"/>
        </w:rPr>
        <w:t>8.</w:t>
      </w:r>
      <w:r w:rsidRPr="002C74B2">
        <w:rPr>
          <w:noProof/>
          <w:szCs w:val="24"/>
        </w:rPr>
        <w:tab/>
        <w:t xml:space="preserve">Liu, Z. </w:t>
      </w:r>
      <w:r w:rsidRPr="002C74B2">
        <w:rPr>
          <w:i/>
          <w:iCs/>
          <w:noProof/>
          <w:szCs w:val="24"/>
        </w:rPr>
        <w:t>et al.</w:t>
      </w:r>
      <w:r w:rsidRPr="002C74B2">
        <w:rPr>
          <w:noProof/>
          <w:szCs w:val="24"/>
        </w:rPr>
        <w:t xml:space="preserve"> Comparing computational methods for identification of allele-specific expression based on next generation sequencing data. </w:t>
      </w:r>
      <w:r w:rsidRPr="002C74B2">
        <w:rPr>
          <w:i/>
          <w:iCs/>
          <w:noProof/>
          <w:szCs w:val="24"/>
        </w:rPr>
        <w:t>Genet. Epidemiol.</w:t>
      </w:r>
      <w:r w:rsidRPr="002C74B2">
        <w:rPr>
          <w:noProof/>
          <w:szCs w:val="24"/>
        </w:rPr>
        <w:t xml:space="preserve"> </w:t>
      </w:r>
      <w:r w:rsidRPr="002C74B2">
        <w:rPr>
          <w:b/>
          <w:bCs/>
          <w:noProof/>
          <w:szCs w:val="24"/>
        </w:rPr>
        <w:t>38,</w:t>
      </w:r>
      <w:r w:rsidRPr="002C74B2">
        <w:rPr>
          <w:noProof/>
          <w:szCs w:val="24"/>
        </w:rPr>
        <w:t xml:space="preserve"> 591–8 (2014).</w:t>
      </w:r>
    </w:p>
    <w:p w14:paraId="2E2FDF49" w14:textId="77777777" w:rsidR="002C74B2" w:rsidRPr="002C74B2" w:rsidRDefault="002C74B2">
      <w:pPr>
        <w:widowControl w:val="0"/>
        <w:autoSpaceDE w:val="0"/>
        <w:autoSpaceDN w:val="0"/>
        <w:adjustRightInd w:val="0"/>
        <w:spacing w:after="140" w:line="288" w:lineRule="auto"/>
        <w:rPr>
          <w:noProof/>
          <w:szCs w:val="24"/>
        </w:rPr>
      </w:pPr>
    </w:p>
    <w:p w14:paraId="7D95C7E3" w14:textId="77777777" w:rsidR="002C74B2" w:rsidRPr="002C74B2" w:rsidRDefault="002C74B2">
      <w:pPr>
        <w:widowControl w:val="0"/>
        <w:autoSpaceDE w:val="0"/>
        <w:autoSpaceDN w:val="0"/>
        <w:adjustRightInd w:val="0"/>
        <w:ind w:left="640" w:hanging="640"/>
        <w:rPr>
          <w:noProof/>
          <w:szCs w:val="24"/>
        </w:rPr>
      </w:pPr>
      <w:r w:rsidRPr="002C74B2">
        <w:rPr>
          <w:noProof/>
          <w:szCs w:val="24"/>
        </w:rPr>
        <w:t>9.</w:t>
      </w:r>
      <w:r w:rsidRPr="002C74B2">
        <w:rPr>
          <w:noProof/>
          <w:szCs w:val="24"/>
        </w:rPr>
        <w:tab/>
        <w:t xml:space="preserve">Quinlan, A. R. &amp; Hall, I. M. BEDTools: a flexible suite of utilities for comparing genomic features. </w:t>
      </w:r>
      <w:r w:rsidRPr="002C74B2">
        <w:rPr>
          <w:i/>
          <w:iCs/>
          <w:noProof/>
          <w:szCs w:val="24"/>
        </w:rPr>
        <w:t>Bioinformatics</w:t>
      </w:r>
      <w:r w:rsidRPr="002C74B2">
        <w:rPr>
          <w:noProof/>
          <w:szCs w:val="24"/>
        </w:rPr>
        <w:t xml:space="preserve"> </w:t>
      </w:r>
      <w:r w:rsidRPr="002C74B2">
        <w:rPr>
          <w:b/>
          <w:bCs/>
          <w:noProof/>
          <w:szCs w:val="24"/>
        </w:rPr>
        <w:t>26,</w:t>
      </w:r>
      <w:r w:rsidRPr="002C74B2">
        <w:rPr>
          <w:noProof/>
          <w:szCs w:val="24"/>
        </w:rPr>
        <w:t xml:space="preserve"> 841–2 (2010).</w:t>
      </w:r>
    </w:p>
    <w:p w14:paraId="76223D88" w14:textId="77777777" w:rsidR="002C74B2" w:rsidRPr="002C74B2" w:rsidRDefault="002C74B2">
      <w:pPr>
        <w:widowControl w:val="0"/>
        <w:autoSpaceDE w:val="0"/>
        <w:autoSpaceDN w:val="0"/>
        <w:adjustRightInd w:val="0"/>
        <w:spacing w:after="140" w:line="288" w:lineRule="auto"/>
        <w:rPr>
          <w:noProof/>
          <w:szCs w:val="24"/>
        </w:rPr>
      </w:pPr>
    </w:p>
    <w:p w14:paraId="1A9F842B" w14:textId="77777777" w:rsidR="002C74B2" w:rsidRPr="002C74B2" w:rsidRDefault="002C74B2">
      <w:pPr>
        <w:widowControl w:val="0"/>
        <w:autoSpaceDE w:val="0"/>
        <w:autoSpaceDN w:val="0"/>
        <w:adjustRightInd w:val="0"/>
        <w:ind w:left="640" w:hanging="640"/>
        <w:rPr>
          <w:noProof/>
          <w:szCs w:val="24"/>
        </w:rPr>
      </w:pPr>
      <w:r w:rsidRPr="002C74B2">
        <w:rPr>
          <w:noProof/>
          <w:szCs w:val="24"/>
        </w:rPr>
        <w:t>10.</w:t>
      </w:r>
      <w:r w:rsidRPr="002C74B2">
        <w:rPr>
          <w:noProof/>
          <w:szCs w:val="24"/>
        </w:rPr>
        <w:tab/>
        <w:t xml:space="preserve">Tigchelaar, E. F. </w:t>
      </w:r>
      <w:r w:rsidRPr="002C74B2">
        <w:rPr>
          <w:i/>
          <w:iCs/>
          <w:noProof/>
          <w:szCs w:val="24"/>
        </w:rPr>
        <w:t>et al.</w:t>
      </w:r>
      <w:r w:rsidRPr="002C74B2">
        <w:rPr>
          <w:noProof/>
          <w:szCs w:val="24"/>
        </w:rPr>
        <w:t xml:space="preserve"> </w:t>
      </w:r>
      <w:r w:rsidRPr="002C74B2">
        <w:rPr>
          <w:i/>
          <w:iCs/>
          <w:noProof/>
          <w:szCs w:val="24"/>
        </w:rPr>
        <w:t>An introduction to LifeLines DEEP: study design and baseline characteristics</w:t>
      </w:r>
      <w:r w:rsidRPr="002C74B2">
        <w:rPr>
          <w:noProof/>
          <w:szCs w:val="24"/>
        </w:rPr>
        <w:t>. 0–21 (2014). doi:10.1101/009217</w:t>
      </w:r>
    </w:p>
    <w:p w14:paraId="749E1F8A" w14:textId="77777777" w:rsidR="002C74B2" w:rsidRPr="002C74B2" w:rsidRDefault="002C74B2">
      <w:pPr>
        <w:widowControl w:val="0"/>
        <w:autoSpaceDE w:val="0"/>
        <w:autoSpaceDN w:val="0"/>
        <w:adjustRightInd w:val="0"/>
        <w:spacing w:after="140" w:line="288" w:lineRule="auto"/>
        <w:rPr>
          <w:noProof/>
          <w:szCs w:val="24"/>
        </w:rPr>
      </w:pPr>
    </w:p>
    <w:p w14:paraId="712CDAA1" w14:textId="77777777" w:rsidR="002C74B2" w:rsidRPr="002C74B2" w:rsidRDefault="002C74B2">
      <w:pPr>
        <w:widowControl w:val="0"/>
        <w:autoSpaceDE w:val="0"/>
        <w:autoSpaceDN w:val="0"/>
        <w:adjustRightInd w:val="0"/>
        <w:ind w:left="640" w:hanging="640"/>
        <w:rPr>
          <w:noProof/>
          <w:szCs w:val="24"/>
        </w:rPr>
      </w:pPr>
      <w:r w:rsidRPr="002C74B2">
        <w:rPr>
          <w:noProof/>
          <w:szCs w:val="24"/>
        </w:rPr>
        <w:t>11.</w:t>
      </w:r>
      <w:r w:rsidRPr="002C74B2">
        <w:rPr>
          <w:noProof/>
          <w:szCs w:val="24"/>
        </w:rPr>
        <w:tab/>
        <w:t xml:space="preserve">Deelen, J. </w:t>
      </w:r>
      <w:r w:rsidRPr="002C74B2">
        <w:rPr>
          <w:i/>
          <w:iCs/>
          <w:noProof/>
          <w:szCs w:val="24"/>
        </w:rPr>
        <w:t>et al.</w:t>
      </w:r>
      <w:r w:rsidRPr="002C74B2">
        <w:rPr>
          <w:noProof/>
          <w:szCs w:val="24"/>
        </w:rPr>
        <w:t xml:space="preserve"> Genome-wide association meta-analysis of human longevity identifies a novel locus conferring survival beyond 90 years of age. </w:t>
      </w:r>
      <w:r w:rsidRPr="002C74B2">
        <w:rPr>
          <w:i/>
          <w:iCs/>
          <w:noProof/>
          <w:szCs w:val="24"/>
        </w:rPr>
        <w:t>Hum. Mol. Genet.</w:t>
      </w:r>
      <w:r w:rsidRPr="002C74B2">
        <w:rPr>
          <w:noProof/>
          <w:szCs w:val="24"/>
        </w:rPr>
        <w:t xml:space="preserve"> </w:t>
      </w:r>
      <w:r w:rsidRPr="002C74B2">
        <w:rPr>
          <w:b/>
          <w:bCs/>
          <w:noProof/>
          <w:szCs w:val="24"/>
        </w:rPr>
        <w:t>23,</w:t>
      </w:r>
      <w:r w:rsidRPr="002C74B2">
        <w:rPr>
          <w:noProof/>
          <w:szCs w:val="24"/>
        </w:rPr>
        <w:t xml:space="preserve"> 4420–32 (2014).</w:t>
      </w:r>
    </w:p>
    <w:p w14:paraId="60CC4919" w14:textId="77777777" w:rsidR="002C74B2" w:rsidRPr="002C74B2" w:rsidRDefault="002C74B2">
      <w:pPr>
        <w:widowControl w:val="0"/>
        <w:autoSpaceDE w:val="0"/>
        <w:autoSpaceDN w:val="0"/>
        <w:adjustRightInd w:val="0"/>
        <w:spacing w:after="140" w:line="288" w:lineRule="auto"/>
        <w:rPr>
          <w:noProof/>
          <w:szCs w:val="24"/>
        </w:rPr>
      </w:pPr>
    </w:p>
    <w:p w14:paraId="181D329B" w14:textId="77777777" w:rsidR="002C74B2" w:rsidRPr="002C74B2" w:rsidRDefault="002C74B2">
      <w:pPr>
        <w:widowControl w:val="0"/>
        <w:autoSpaceDE w:val="0"/>
        <w:autoSpaceDN w:val="0"/>
        <w:adjustRightInd w:val="0"/>
        <w:ind w:left="640" w:hanging="640"/>
        <w:rPr>
          <w:noProof/>
          <w:szCs w:val="24"/>
        </w:rPr>
      </w:pPr>
      <w:r w:rsidRPr="002C74B2">
        <w:rPr>
          <w:noProof/>
          <w:szCs w:val="24"/>
        </w:rPr>
        <w:t>12.</w:t>
      </w:r>
      <w:r w:rsidRPr="002C74B2">
        <w:rPr>
          <w:noProof/>
          <w:szCs w:val="24"/>
        </w:rPr>
        <w:tab/>
        <w:t xml:space="preserve">The Genome of the Netherlands Consortium. Whole-genome sequence variation, population structure and demographic history of the Dutch population. </w:t>
      </w:r>
      <w:r w:rsidRPr="002C74B2">
        <w:rPr>
          <w:i/>
          <w:iCs/>
          <w:noProof/>
          <w:szCs w:val="24"/>
        </w:rPr>
        <w:t>Nat Genet</w:t>
      </w:r>
      <w:r w:rsidRPr="002C74B2">
        <w:rPr>
          <w:noProof/>
          <w:szCs w:val="24"/>
        </w:rPr>
        <w:t xml:space="preserve"> </w:t>
      </w:r>
      <w:r w:rsidRPr="002C74B2">
        <w:rPr>
          <w:b/>
          <w:bCs/>
          <w:noProof/>
          <w:szCs w:val="24"/>
        </w:rPr>
        <w:t>advance on,</w:t>
      </w:r>
      <w:r w:rsidRPr="002C74B2">
        <w:rPr>
          <w:noProof/>
          <w:szCs w:val="24"/>
        </w:rPr>
        <w:t xml:space="preserve"> (2014).</w:t>
      </w:r>
    </w:p>
    <w:p w14:paraId="332B14B7" w14:textId="77777777" w:rsidR="002C74B2" w:rsidRPr="002C74B2" w:rsidRDefault="002C74B2">
      <w:pPr>
        <w:widowControl w:val="0"/>
        <w:autoSpaceDE w:val="0"/>
        <w:autoSpaceDN w:val="0"/>
        <w:adjustRightInd w:val="0"/>
        <w:spacing w:after="140" w:line="288" w:lineRule="auto"/>
        <w:rPr>
          <w:noProof/>
          <w:szCs w:val="24"/>
        </w:rPr>
      </w:pPr>
    </w:p>
    <w:p w14:paraId="16C670FF" w14:textId="77777777" w:rsidR="002C74B2" w:rsidRPr="002C74B2" w:rsidRDefault="002C74B2">
      <w:pPr>
        <w:widowControl w:val="0"/>
        <w:autoSpaceDE w:val="0"/>
        <w:autoSpaceDN w:val="0"/>
        <w:adjustRightInd w:val="0"/>
        <w:ind w:left="640" w:hanging="640"/>
        <w:rPr>
          <w:noProof/>
          <w:szCs w:val="24"/>
        </w:rPr>
      </w:pPr>
      <w:r w:rsidRPr="002C74B2">
        <w:rPr>
          <w:noProof/>
          <w:szCs w:val="24"/>
        </w:rPr>
        <w:t>13.</w:t>
      </w:r>
      <w:r w:rsidRPr="002C74B2">
        <w:rPr>
          <w:noProof/>
          <w:szCs w:val="24"/>
        </w:rPr>
        <w:tab/>
        <w:t xml:space="preserve">Deelen, P. </w:t>
      </w:r>
      <w:r w:rsidRPr="002C74B2">
        <w:rPr>
          <w:i/>
          <w:iCs/>
          <w:noProof/>
          <w:szCs w:val="24"/>
        </w:rPr>
        <w:t>et al.</w:t>
      </w:r>
      <w:r w:rsidRPr="002C74B2">
        <w:rPr>
          <w:noProof/>
          <w:szCs w:val="24"/>
        </w:rPr>
        <w:t xml:space="preserve"> Genotype harmonizer: automatic strand alignment and format conversion for genotype data integration. </w:t>
      </w:r>
      <w:r w:rsidRPr="002C74B2">
        <w:rPr>
          <w:i/>
          <w:iCs/>
          <w:noProof/>
          <w:szCs w:val="24"/>
        </w:rPr>
        <w:t>BMC Res. Notes</w:t>
      </w:r>
      <w:r w:rsidRPr="002C74B2">
        <w:rPr>
          <w:noProof/>
          <w:szCs w:val="24"/>
        </w:rPr>
        <w:t xml:space="preserve"> </w:t>
      </w:r>
      <w:r w:rsidRPr="002C74B2">
        <w:rPr>
          <w:b/>
          <w:bCs/>
          <w:noProof/>
          <w:szCs w:val="24"/>
        </w:rPr>
        <w:t>7,</w:t>
      </w:r>
      <w:r w:rsidRPr="002C74B2">
        <w:rPr>
          <w:noProof/>
          <w:szCs w:val="24"/>
        </w:rPr>
        <w:t xml:space="preserve"> 901 (2014).</w:t>
      </w:r>
    </w:p>
    <w:p w14:paraId="55E9A92C" w14:textId="77777777" w:rsidR="002C74B2" w:rsidRPr="002C74B2" w:rsidRDefault="002C74B2">
      <w:pPr>
        <w:widowControl w:val="0"/>
        <w:autoSpaceDE w:val="0"/>
        <w:autoSpaceDN w:val="0"/>
        <w:adjustRightInd w:val="0"/>
        <w:spacing w:after="140" w:line="288" w:lineRule="auto"/>
        <w:rPr>
          <w:noProof/>
          <w:szCs w:val="24"/>
        </w:rPr>
      </w:pPr>
    </w:p>
    <w:p w14:paraId="000BE237" w14:textId="77777777" w:rsidR="002C74B2" w:rsidRPr="002C74B2" w:rsidRDefault="002C74B2">
      <w:pPr>
        <w:widowControl w:val="0"/>
        <w:autoSpaceDE w:val="0"/>
        <w:autoSpaceDN w:val="0"/>
        <w:adjustRightInd w:val="0"/>
        <w:ind w:left="640" w:hanging="640"/>
        <w:rPr>
          <w:noProof/>
          <w:szCs w:val="24"/>
        </w:rPr>
      </w:pPr>
      <w:r w:rsidRPr="002C74B2">
        <w:rPr>
          <w:noProof/>
          <w:szCs w:val="24"/>
        </w:rPr>
        <w:t>14.</w:t>
      </w:r>
      <w:r w:rsidRPr="002C74B2">
        <w:rPr>
          <w:noProof/>
          <w:szCs w:val="24"/>
        </w:rPr>
        <w:tab/>
        <w:t xml:space="preserve">Howie, B. N., Donnelly, P. &amp; Marchini, J. A flexible and accurate genotype imputation method for the next generation of genome-wide association studies. </w:t>
      </w:r>
      <w:r w:rsidRPr="002C74B2">
        <w:rPr>
          <w:i/>
          <w:iCs/>
          <w:noProof/>
          <w:szCs w:val="24"/>
        </w:rPr>
        <w:t>PLoS Genet.</w:t>
      </w:r>
      <w:r w:rsidRPr="002C74B2">
        <w:rPr>
          <w:noProof/>
          <w:szCs w:val="24"/>
        </w:rPr>
        <w:t xml:space="preserve"> </w:t>
      </w:r>
      <w:r w:rsidRPr="002C74B2">
        <w:rPr>
          <w:b/>
          <w:bCs/>
          <w:noProof/>
          <w:szCs w:val="24"/>
        </w:rPr>
        <w:t>5,</w:t>
      </w:r>
      <w:r w:rsidRPr="002C74B2">
        <w:rPr>
          <w:noProof/>
          <w:szCs w:val="24"/>
        </w:rPr>
        <w:t xml:space="preserve"> (2009).</w:t>
      </w:r>
    </w:p>
    <w:p w14:paraId="62F21AAA" w14:textId="77777777" w:rsidR="002C74B2" w:rsidRPr="002C74B2" w:rsidRDefault="002C74B2">
      <w:pPr>
        <w:widowControl w:val="0"/>
        <w:autoSpaceDE w:val="0"/>
        <w:autoSpaceDN w:val="0"/>
        <w:adjustRightInd w:val="0"/>
        <w:spacing w:after="140" w:line="288" w:lineRule="auto"/>
        <w:rPr>
          <w:noProof/>
          <w:szCs w:val="24"/>
        </w:rPr>
      </w:pPr>
    </w:p>
    <w:p w14:paraId="7CF5DEEC" w14:textId="77777777" w:rsidR="002C74B2" w:rsidRPr="002C74B2" w:rsidRDefault="002C74B2">
      <w:pPr>
        <w:widowControl w:val="0"/>
        <w:autoSpaceDE w:val="0"/>
        <w:autoSpaceDN w:val="0"/>
        <w:adjustRightInd w:val="0"/>
        <w:ind w:left="640" w:hanging="640"/>
        <w:rPr>
          <w:noProof/>
          <w:szCs w:val="24"/>
        </w:rPr>
      </w:pPr>
      <w:r w:rsidRPr="002C74B2">
        <w:rPr>
          <w:noProof/>
          <w:szCs w:val="24"/>
        </w:rPr>
        <w:t>15.</w:t>
      </w:r>
      <w:r w:rsidRPr="002C74B2">
        <w:rPr>
          <w:noProof/>
          <w:szCs w:val="24"/>
        </w:rPr>
        <w:tab/>
        <w:t xml:space="preserve">Deelen, P. </w:t>
      </w:r>
      <w:r w:rsidRPr="002C74B2">
        <w:rPr>
          <w:i/>
          <w:iCs/>
          <w:noProof/>
          <w:szCs w:val="24"/>
        </w:rPr>
        <w:t>et al.</w:t>
      </w:r>
      <w:r w:rsidRPr="002C74B2">
        <w:rPr>
          <w:noProof/>
          <w:szCs w:val="24"/>
        </w:rPr>
        <w:t xml:space="preserve"> Improved imputation quality of low-frequency and rare variants in European samples using the ‘Genome of The Netherlands’. </w:t>
      </w:r>
      <w:r w:rsidRPr="002C74B2">
        <w:rPr>
          <w:i/>
          <w:iCs/>
          <w:noProof/>
          <w:szCs w:val="24"/>
        </w:rPr>
        <w:t>Eur J Hum Genet</w:t>
      </w:r>
      <w:r w:rsidRPr="002C74B2">
        <w:rPr>
          <w:noProof/>
          <w:szCs w:val="24"/>
        </w:rPr>
        <w:t xml:space="preserve"> </w:t>
      </w:r>
      <w:r w:rsidRPr="002C74B2">
        <w:rPr>
          <w:b/>
          <w:bCs/>
          <w:noProof/>
          <w:szCs w:val="24"/>
        </w:rPr>
        <w:t>22,</w:t>
      </w:r>
      <w:r w:rsidRPr="002C74B2">
        <w:rPr>
          <w:noProof/>
          <w:szCs w:val="24"/>
        </w:rPr>
        <w:t xml:space="preserve"> 1321–1326 (2014).</w:t>
      </w:r>
    </w:p>
    <w:p w14:paraId="7F75F22D" w14:textId="77777777" w:rsidR="002C74B2" w:rsidRPr="002C74B2" w:rsidRDefault="002C74B2">
      <w:pPr>
        <w:widowControl w:val="0"/>
        <w:autoSpaceDE w:val="0"/>
        <w:autoSpaceDN w:val="0"/>
        <w:adjustRightInd w:val="0"/>
        <w:spacing w:after="140" w:line="288" w:lineRule="auto"/>
        <w:rPr>
          <w:noProof/>
          <w:szCs w:val="24"/>
        </w:rPr>
      </w:pPr>
    </w:p>
    <w:p w14:paraId="6AD89EA8" w14:textId="77777777" w:rsidR="002C74B2" w:rsidRPr="002C74B2" w:rsidRDefault="002C74B2">
      <w:pPr>
        <w:widowControl w:val="0"/>
        <w:autoSpaceDE w:val="0"/>
        <w:autoSpaceDN w:val="0"/>
        <w:adjustRightInd w:val="0"/>
        <w:ind w:left="640" w:hanging="640"/>
        <w:rPr>
          <w:noProof/>
          <w:szCs w:val="24"/>
        </w:rPr>
      </w:pPr>
      <w:r w:rsidRPr="002C74B2">
        <w:rPr>
          <w:noProof/>
          <w:szCs w:val="24"/>
        </w:rPr>
        <w:t>16.</w:t>
      </w:r>
      <w:r w:rsidRPr="002C74B2">
        <w:rPr>
          <w:noProof/>
          <w:szCs w:val="24"/>
        </w:rPr>
        <w:tab/>
        <w:t xml:space="preserve">Li, H. </w:t>
      </w:r>
      <w:r w:rsidRPr="002C74B2">
        <w:rPr>
          <w:i/>
          <w:iCs/>
          <w:noProof/>
          <w:szCs w:val="24"/>
        </w:rPr>
        <w:t>et al.</w:t>
      </w:r>
      <w:r w:rsidRPr="002C74B2">
        <w:rPr>
          <w:noProof/>
          <w:szCs w:val="24"/>
        </w:rPr>
        <w:t xml:space="preserve"> The Sequence Alignment/Map format and SAMtools. </w:t>
      </w:r>
      <w:r w:rsidRPr="002C74B2">
        <w:rPr>
          <w:i/>
          <w:iCs/>
          <w:noProof/>
          <w:szCs w:val="24"/>
        </w:rPr>
        <w:t xml:space="preserve">Bioinforma. </w:t>
      </w:r>
      <w:r w:rsidRPr="002C74B2">
        <w:rPr>
          <w:noProof/>
          <w:szCs w:val="24"/>
        </w:rPr>
        <w:t xml:space="preserve"> </w:t>
      </w:r>
      <w:r w:rsidRPr="002C74B2">
        <w:rPr>
          <w:b/>
          <w:bCs/>
          <w:noProof/>
          <w:szCs w:val="24"/>
        </w:rPr>
        <w:t>25 ,</w:t>
      </w:r>
      <w:r w:rsidRPr="002C74B2">
        <w:rPr>
          <w:noProof/>
          <w:szCs w:val="24"/>
        </w:rPr>
        <w:t xml:space="preserve"> 2078–2079 (2009).</w:t>
      </w:r>
    </w:p>
    <w:p w14:paraId="134B8C0B" w14:textId="77777777" w:rsidR="002C74B2" w:rsidRPr="002C74B2" w:rsidRDefault="002C74B2">
      <w:pPr>
        <w:widowControl w:val="0"/>
        <w:autoSpaceDE w:val="0"/>
        <w:autoSpaceDN w:val="0"/>
        <w:adjustRightInd w:val="0"/>
        <w:spacing w:after="140" w:line="288" w:lineRule="auto"/>
        <w:rPr>
          <w:noProof/>
          <w:szCs w:val="24"/>
        </w:rPr>
      </w:pPr>
    </w:p>
    <w:p w14:paraId="544842F5" w14:textId="77777777" w:rsidR="002C74B2" w:rsidRPr="002C74B2" w:rsidRDefault="002C74B2">
      <w:pPr>
        <w:widowControl w:val="0"/>
        <w:autoSpaceDE w:val="0"/>
        <w:autoSpaceDN w:val="0"/>
        <w:adjustRightInd w:val="0"/>
        <w:ind w:left="640" w:hanging="640"/>
        <w:rPr>
          <w:noProof/>
          <w:szCs w:val="24"/>
        </w:rPr>
      </w:pPr>
      <w:r w:rsidRPr="002C74B2">
        <w:rPr>
          <w:noProof/>
          <w:szCs w:val="24"/>
        </w:rPr>
        <w:t>17.</w:t>
      </w:r>
      <w:r w:rsidRPr="002C74B2">
        <w:rPr>
          <w:noProof/>
          <w:szCs w:val="24"/>
        </w:rPr>
        <w:tab/>
        <w:t xml:space="preserve">Goya, R. </w:t>
      </w:r>
      <w:r w:rsidRPr="002C74B2">
        <w:rPr>
          <w:i/>
          <w:iCs/>
          <w:noProof/>
          <w:szCs w:val="24"/>
        </w:rPr>
        <w:t>et al.</w:t>
      </w:r>
      <w:r w:rsidRPr="002C74B2">
        <w:rPr>
          <w:noProof/>
          <w:szCs w:val="24"/>
        </w:rPr>
        <w:t xml:space="preserve"> SNVMix: predicting single nucleotide variants from next-generation </w:t>
      </w:r>
      <w:r w:rsidRPr="002C74B2">
        <w:rPr>
          <w:noProof/>
          <w:szCs w:val="24"/>
        </w:rPr>
        <w:lastRenderedPageBreak/>
        <w:t xml:space="preserve">sequencing of tumors. </w:t>
      </w:r>
      <w:r w:rsidRPr="002C74B2">
        <w:rPr>
          <w:i/>
          <w:iCs/>
          <w:noProof/>
          <w:szCs w:val="24"/>
        </w:rPr>
        <w:t>Bioinformatics</w:t>
      </w:r>
      <w:r w:rsidRPr="002C74B2">
        <w:rPr>
          <w:noProof/>
          <w:szCs w:val="24"/>
        </w:rPr>
        <w:t xml:space="preserve"> </w:t>
      </w:r>
      <w:r w:rsidRPr="002C74B2">
        <w:rPr>
          <w:b/>
          <w:bCs/>
          <w:noProof/>
          <w:szCs w:val="24"/>
        </w:rPr>
        <w:t>26,</w:t>
      </w:r>
      <w:r w:rsidRPr="002C74B2">
        <w:rPr>
          <w:noProof/>
          <w:szCs w:val="24"/>
        </w:rPr>
        <w:t xml:space="preserve"> 730–6 (2010).</w:t>
      </w:r>
    </w:p>
    <w:p w14:paraId="733D9D59" w14:textId="77777777" w:rsidR="002C74B2" w:rsidRPr="002C74B2" w:rsidRDefault="002C74B2">
      <w:pPr>
        <w:widowControl w:val="0"/>
        <w:autoSpaceDE w:val="0"/>
        <w:autoSpaceDN w:val="0"/>
        <w:adjustRightInd w:val="0"/>
        <w:spacing w:after="140" w:line="288" w:lineRule="auto"/>
        <w:rPr>
          <w:noProof/>
          <w:szCs w:val="24"/>
        </w:rPr>
      </w:pPr>
    </w:p>
    <w:p w14:paraId="1DCA5233" w14:textId="77777777" w:rsidR="002C74B2" w:rsidRPr="002C74B2" w:rsidRDefault="002C74B2">
      <w:pPr>
        <w:widowControl w:val="0"/>
        <w:autoSpaceDE w:val="0"/>
        <w:autoSpaceDN w:val="0"/>
        <w:adjustRightInd w:val="0"/>
        <w:ind w:left="640" w:hanging="640"/>
        <w:rPr>
          <w:noProof/>
          <w:szCs w:val="24"/>
        </w:rPr>
      </w:pPr>
      <w:r w:rsidRPr="002C74B2">
        <w:rPr>
          <w:noProof/>
          <w:szCs w:val="24"/>
        </w:rPr>
        <w:t>18.</w:t>
      </w:r>
      <w:r w:rsidRPr="002C74B2">
        <w:rPr>
          <w:noProof/>
          <w:szCs w:val="24"/>
        </w:rPr>
        <w:tab/>
        <w:t xml:space="preserve">Westra, H.-J. </w:t>
      </w:r>
      <w:r w:rsidRPr="002C74B2">
        <w:rPr>
          <w:i/>
          <w:iCs/>
          <w:noProof/>
          <w:szCs w:val="24"/>
        </w:rPr>
        <w:t>et al.</w:t>
      </w:r>
      <w:r w:rsidRPr="002C74B2">
        <w:rPr>
          <w:noProof/>
          <w:szCs w:val="24"/>
        </w:rPr>
        <w:t xml:space="preserve"> MixupMapper: correcting sample mix-ups in genome-wide datasets increases power to detect small genetic effects. </w:t>
      </w:r>
      <w:r w:rsidRPr="002C74B2">
        <w:rPr>
          <w:i/>
          <w:iCs/>
          <w:noProof/>
          <w:szCs w:val="24"/>
        </w:rPr>
        <w:t>Bioinformatics</w:t>
      </w:r>
      <w:r w:rsidRPr="002C74B2">
        <w:rPr>
          <w:noProof/>
          <w:szCs w:val="24"/>
        </w:rPr>
        <w:t xml:space="preserve"> </w:t>
      </w:r>
      <w:r w:rsidRPr="002C74B2">
        <w:rPr>
          <w:b/>
          <w:bCs/>
          <w:noProof/>
          <w:szCs w:val="24"/>
        </w:rPr>
        <w:t>27,</w:t>
      </w:r>
      <w:r w:rsidRPr="002C74B2">
        <w:rPr>
          <w:noProof/>
          <w:szCs w:val="24"/>
        </w:rPr>
        <w:t xml:space="preserve"> 2104–11 (2011).</w:t>
      </w:r>
    </w:p>
    <w:p w14:paraId="75C03389" w14:textId="77777777" w:rsidR="002C74B2" w:rsidRPr="002C74B2" w:rsidRDefault="002C74B2">
      <w:pPr>
        <w:widowControl w:val="0"/>
        <w:autoSpaceDE w:val="0"/>
        <w:autoSpaceDN w:val="0"/>
        <w:adjustRightInd w:val="0"/>
        <w:spacing w:after="140" w:line="288" w:lineRule="auto"/>
        <w:rPr>
          <w:noProof/>
          <w:szCs w:val="24"/>
        </w:rPr>
      </w:pPr>
    </w:p>
    <w:p w14:paraId="6985F3C5" w14:textId="77777777" w:rsidR="002C74B2" w:rsidRPr="002C74B2" w:rsidRDefault="002C74B2">
      <w:pPr>
        <w:widowControl w:val="0"/>
        <w:autoSpaceDE w:val="0"/>
        <w:autoSpaceDN w:val="0"/>
        <w:adjustRightInd w:val="0"/>
        <w:ind w:left="640" w:hanging="640"/>
        <w:rPr>
          <w:noProof/>
          <w:szCs w:val="24"/>
        </w:rPr>
      </w:pPr>
      <w:r w:rsidRPr="002C74B2">
        <w:rPr>
          <w:noProof/>
          <w:szCs w:val="24"/>
        </w:rPr>
        <w:t>19.</w:t>
      </w:r>
      <w:r w:rsidRPr="002C74B2">
        <w:rPr>
          <w:noProof/>
          <w:szCs w:val="24"/>
        </w:rPr>
        <w:tab/>
        <w:t xml:space="preserve">Westra, H.-J. </w:t>
      </w:r>
      <w:r w:rsidRPr="002C74B2">
        <w:rPr>
          <w:i/>
          <w:iCs/>
          <w:noProof/>
          <w:szCs w:val="24"/>
        </w:rPr>
        <w:t>et al.</w:t>
      </w:r>
      <w:r w:rsidRPr="002C74B2">
        <w:rPr>
          <w:noProof/>
          <w:szCs w:val="24"/>
        </w:rPr>
        <w:t xml:space="preserve"> Systematic identification of trans eQTLs as putative drivers of known disease associations. </w:t>
      </w:r>
      <w:r w:rsidRPr="002C74B2">
        <w:rPr>
          <w:i/>
          <w:iCs/>
          <w:noProof/>
          <w:szCs w:val="24"/>
        </w:rPr>
        <w:t>Nat Genet</w:t>
      </w:r>
      <w:r w:rsidRPr="002C74B2">
        <w:rPr>
          <w:noProof/>
          <w:szCs w:val="24"/>
        </w:rPr>
        <w:t xml:space="preserve"> </w:t>
      </w:r>
      <w:r w:rsidRPr="002C74B2">
        <w:rPr>
          <w:b/>
          <w:bCs/>
          <w:noProof/>
          <w:szCs w:val="24"/>
        </w:rPr>
        <w:t>45,</w:t>
      </w:r>
      <w:r w:rsidRPr="002C74B2">
        <w:rPr>
          <w:noProof/>
          <w:szCs w:val="24"/>
        </w:rPr>
        <w:t xml:space="preserve"> 1238–1243 (2013).</w:t>
      </w:r>
    </w:p>
    <w:p w14:paraId="52E5C713" w14:textId="77777777" w:rsidR="002C74B2" w:rsidRPr="002C74B2" w:rsidRDefault="002C74B2">
      <w:pPr>
        <w:widowControl w:val="0"/>
        <w:autoSpaceDE w:val="0"/>
        <w:autoSpaceDN w:val="0"/>
        <w:adjustRightInd w:val="0"/>
        <w:spacing w:after="140" w:line="288" w:lineRule="auto"/>
        <w:rPr>
          <w:noProof/>
          <w:szCs w:val="24"/>
        </w:rPr>
      </w:pPr>
    </w:p>
    <w:p w14:paraId="5412FD11" w14:textId="77777777" w:rsidR="002C74B2" w:rsidRPr="002C74B2" w:rsidRDefault="002C74B2">
      <w:pPr>
        <w:widowControl w:val="0"/>
        <w:autoSpaceDE w:val="0"/>
        <w:autoSpaceDN w:val="0"/>
        <w:adjustRightInd w:val="0"/>
        <w:ind w:left="640" w:hanging="640"/>
        <w:rPr>
          <w:noProof/>
          <w:szCs w:val="24"/>
        </w:rPr>
      </w:pPr>
      <w:r w:rsidRPr="002C74B2">
        <w:rPr>
          <w:noProof/>
          <w:szCs w:val="24"/>
        </w:rPr>
        <w:t>20.</w:t>
      </w:r>
      <w:r w:rsidRPr="002C74B2">
        <w:rPr>
          <w:noProof/>
          <w:szCs w:val="24"/>
        </w:rPr>
        <w:tab/>
        <w:t xml:space="preserve">Robinson, M. D. &amp; Oshlack, A. A scaling normalization method for differential expression analysis of RNA-seq data. </w:t>
      </w:r>
      <w:r w:rsidRPr="002C74B2">
        <w:rPr>
          <w:i/>
          <w:iCs/>
          <w:noProof/>
          <w:szCs w:val="24"/>
        </w:rPr>
        <w:t>Genome Biol.</w:t>
      </w:r>
      <w:r w:rsidRPr="002C74B2">
        <w:rPr>
          <w:noProof/>
          <w:szCs w:val="24"/>
        </w:rPr>
        <w:t xml:space="preserve"> </w:t>
      </w:r>
      <w:r w:rsidRPr="002C74B2">
        <w:rPr>
          <w:b/>
          <w:bCs/>
          <w:noProof/>
          <w:szCs w:val="24"/>
        </w:rPr>
        <w:t>11,</w:t>
      </w:r>
      <w:r w:rsidRPr="002C74B2">
        <w:rPr>
          <w:noProof/>
          <w:szCs w:val="24"/>
        </w:rPr>
        <w:t xml:space="preserve"> R25 (2010).</w:t>
      </w:r>
    </w:p>
    <w:p w14:paraId="778354DB" w14:textId="77777777" w:rsidR="002C74B2" w:rsidRPr="002C74B2" w:rsidRDefault="002C74B2">
      <w:pPr>
        <w:widowControl w:val="0"/>
        <w:autoSpaceDE w:val="0"/>
        <w:autoSpaceDN w:val="0"/>
        <w:adjustRightInd w:val="0"/>
        <w:spacing w:after="140" w:line="288" w:lineRule="auto"/>
        <w:rPr>
          <w:noProof/>
          <w:szCs w:val="24"/>
        </w:rPr>
      </w:pPr>
    </w:p>
    <w:p w14:paraId="045B540B" w14:textId="77777777" w:rsidR="002C74B2" w:rsidRPr="002C74B2" w:rsidRDefault="002C74B2">
      <w:pPr>
        <w:widowControl w:val="0"/>
        <w:autoSpaceDE w:val="0"/>
        <w:autoSpaceDN w:val="0"/>
        <w:adjustRightInd w:val="0"/>
        <w:ind w:left="640" w:hanging="640"/>
        <w:rPr>
          <w:noProof/>
          <w:szCs w:val="24"/>
        </w:rPr>
      </w:pPr>
      <w:r w:rsidRPr="002C74B2">
        <w:rPr>
          <w:noProof/>
          <w:szCs w:val="24"/>
        </w:rPr>
        <w:t>21.</w:t>
      </w:r>
      <w:r w:rsidRPr="002C74B2">
        <w:rPr>
          <w:noProof/>
          <w:szCs w:val="24"/>
        </w:rPr>
        <w:tab/>
        <w:t xml:space="preserve">Lappalainen, T. </w:t>
      </w:r>
      <w:r w:rsidRPr="002C74B2">
        <w:rPr>
          <w:i/>
          <w:iCs/>
          <w:noProof/>
          <w:szCs w:val="24"/>
        </w:rPr>
        <w:t>et al.</w:t>
      </w:r>
      <w:r w:rsidRPr="002C74B2">
        <w:rPr>
          <w:noProof/>
          <w:szCs w:val="24"/>
        </w:rPr>
        <w:t xml:space="preserve"> Transcriptome and genome sequencing uncovers functional variation in humans. </w:t>
      </w:r>
      <w:r w:rsidRPr="002C74B2">
        <w:rPr>
          <w:i/>
          <w:iCs/>
          <w:noProof/>
          <w:szCs w:val="24"/>
        </w:rPr>
        <w:t>Nature</w:t>
      </w:r>
      <w:r w:rsidRPr="002C74B2">
        <w:rPr>
          <w:noProof/>
          <w:szCs w:val="24"/>
        </w:rPr>
        <w:t xml:space="preserve"> </w:t>
      </w:r>
      <w:r w:rsidRPr="002C74B2">
        <w:rPr>
          <w:b/>
          <w:bCs/>
          <w:noProof/>
          <w:szCs w:val="24"/>
        </w:rPr>
        <w:t>501,</w:t>
      </w:r>
      <w:r w:rsidRPr="002C74B2">
        <w:rPr>
          <w:noProof/>
          <w:szCs w:val="24"/>
        </w:rPr>
        <w:t xml:space="preserve"> 506–11 (2013).</w:t>
      </w:r>
    </w:p>
    <w:p w14:paraId="3EB3CE7D" w14:textId="77777777" w:rsidR="002C74B2" w:rsidRPr="002C74B2" w:rsidRDefault="002C74B2">
      <w:pPr>
        <w:widowControl w:val="0"/>
        <w:autoSpaceDE w:val="0"/>
        <w:autoSpaceDN w:val="0"/>
        <w:adjustRightInd w:val="0"/>
        <w:spacing w:after="140" w:line="288" w:lineRule="auto"/>
        <w:rPr>
          <w:noProof/>
          <w:szCs w:val="24"/>
        </w:rPr>
      </w:pPr>
    </w:p>
    <w:p w14:paraId="1305567F" w14:textId="77777777" w:rsidR="002C74B2" w:rsidRPr="002C74B2" w:rsidRDefault="002C74B2">
      <w:pPr>
        <w:widowControl w:val="0"/>
        <w:autoSpaceDE w:val="0"/>
        <w:autoSpaceDN w:val="0"/>
        <w:adjustRightInd w:val="0"/>
        <w:ind w:left="640" w:hanging="640"/>
        <w:rPr>
          <w:noProof/>
          <w:szCs w:val="24"/>
        </w:rPr>
      </w:pPr>
      <w:r w:rsidRPr="002C74B2">
        <w:rPr>
          <w:noProof/>
          <w:szCs w:val="24"/>
        </w:rPr>
        <w:t>22.</w:t>
      </w:r>
      <w:r w:rsidRPr="002C74B2">
        <w:rPr>
          <w:noProof/>
          <w:szCs w:val="24"/>
        </w:rPr>
        <w:tab/>
        <w:t xml:space="preserve">Adams, D. </w:t>
      </w:r>
      <w:r w:rsidRPr="002C74B2">
        <w:rPr>
          <w:i/>
          <w:iCs/>
          <w:noProof/>
          <w:szCs w:val="24"/>
        </w:rPr>
        <w:t>et al.</w:t>
      </w:r>
      <w:r w:rsidRPr="002C74B2">
        <w:rPr>
          <w:noProof/>
          <w:szCs w:val="24"/>
        </w:rPr>
        <w:t xml:space="preserve"> BLUEPRINT to decode the epigenetic signature written in blood. </w:t>
      </w:r>
      <w:r w:rsidRPr="002C74B2">
        <w:rPr>
          <w:i/>
          <w:iCs/>
          <w:noProof/>
          <w:szCs w:val="24"/>
        </w:rPr>
        <w:t>Nat. Biotechnol.</w:t>
      </w:r>
      <w:r w:rsidRPr="002C74B2">
        <w:rPr>
          <w:noProof/>
          <w:szCs w:val="24"/>
        </w:rPr>
        <w:t xml:space="preserve"> </w:t>
      </w:r>
      <w:r w:rsidRPr="002C74B2">
        <w:rPr>
          <w:b/>
          <w:bCs/>
          <w:noProof/>
          <w:szCs w:val="24"/>
        </w:rPr>
        <w:t>30,</w:t>
      </w:r>
      <w:r w:rsidRPr="002C74B2">
        <w:rPr>
          <w:noProof/>
          <w:szCs w:val="24"/>
        </w:rPr>
        <w:t xml:space="preserve"> 224–226 (2012).</w:t>
      </w:r>
    </w:p>
    <w:p w14:paraId="4ED40BBF" w14:textId="77777777" w:rsidR="002C74B2" w:rsidRPr="002C74B2" w:rsidRDefault="002C74B2">
      <w:pPr>
        <w:widowControl w:val="0"/>
        <w:autoSpaceDE w:val="0"/>
        <w:autoSpaceDN w:val="0"/>
        <w:adjustRightInd w:val="0"/>
        <w:spacing w:after="140" w:line="288" w:lineRule="auto"/>
        <w:rPr>
          <w:noProof/>
          <w:szCs w:val="24"/>
        </w:rPr>
      </w:pPr>
    </w:p>
    <w:p w14:paraId="37D36E69" w14:textId="77777777" w:rsidR="002C74B2" w:rsidRPr="002C74B2" w:rsidRDefault="002C74B2">
      <w:pPr>
        <w:widowControl w:val="0"/>
        <w:autoSpaceDE w:val="0"/>
        <w:autoSpaceDN w:val="0"/>
        <w:adjustRightInd w:val="0"/>
        <w:ind w:left="640" w:hanging="640"/>
        <w:rPr>
          <w:noProof/>
          <w:szCs w:val="24"/>
        </w:rPr>
      </w:pPr>
      <w:r w:rsidRPr="002C74B2">
        <w:rPr>
          <w:noProof/>
          <w:szCs w:val="24"/>
        </w:rPr>
        <w:t>23.</w:t>
      </w:r>
      <w:r w:rsidRPr="002C74B2">
        <w:rPr>
          <w:noProof/>
          <w:szCs w:val="24"/>
        </w:rPr>
        <w:tab/>
        <w:t xml:space="preserve">Fehrmann, R. S. N. </w:t>
      </w:r>
      <w:r w:rsidRPr="002C74B2">
        <w:rPr>
          <w:i/>
          <w:iCs/>
          <w:noProof/>
          <w:szCs w:val="24"/>
        </w:rPr>
        <w:t>et al.</w:t>
      </w:r>
      <w:r w:rsidRPr="002C74B2">
        <w:rPr>
          <w:noProof/>
          <w:szCs w:val="24"/>
        </w:rPr>
        <w:t xml:space="preserve"> Gene expression analysis identifies global gene dosage sensitivity in cancer. </w:t>
      </w:r>
      <w:r w:rsidRPr="002C74B2">
        <w:rPr>
          <w:i/>
          <w:iCs/>
          <w:noProof/>
          <w:szCs w:val="24"/>
        </w:rPr>
        <w:t>Nat. Genet.</w:t>
      </w:r>
      <w:r w:rsidRPr="002C74B2">
        <w:rPr>
          <w:noProof/>
          <w:szCs w:val="24"/>
        </w:rPr>
        <w:t xml:space="preserve"> </w:t>
      </w:r>
      <w:r w:rsidRPr="002C74B2">
        <w:rPr>
          <w:b/>
          <w:bCs/>
          <w:noProof/>
          <w:szCs w:val="24"/>
        </w:rPr>
        <w:t>47,</w:t>
      </w:r>
      <w:r w:rsidRPr="002C74B2">
        <w:rPr>
          <w:noProof/>
          <w:szCs w:val="24"/>
        </w:rPr>
        <w:t xml:space="preserve"> 115–125 (2015).</w:t>
      </w:r>
    </w:p>
    <w:p w14:paraId="453F8BAF" w14:textId="77777777" w:rsidR="002C74B2" w:rsidRPr="002C74B2" w:rsidRDefault="002C74B2">
      <w:pPr>
        <w:widowControl w:val="0"/>
        <w:autoSpaceDE w:val="0"/>
        <w:autoSpaceDN w:val="0"/>
        <w:adjustRightInd w:val="0"/>
        <w:spacing w:after="140" w:line="288" w:lineRule="auto"/>
        <w:rPr>
          <w:noProof/>
          <w:szCs w:val="24"/>
        </w:rPr>
      </w:pPr>
    </w:p>
    <w:p w14:paraId="31DE94BD" w14:textId="77777777" w:rsidR="002C74B2" w:rsidRPr="002C74B2" w:rsidRDefault="002C74B2">
      <w:pPr>
        <w:widowControl w:val="0"/>
        <w:autoSpaceDE w:val="0"/>
        <w:autoSpaceDN w:val="0"/>
        <w:adjustRightInd w:val="0"/>
        <w:ind w:left="640" w:hanging="640"/>
        <w:rPr>
          <w:noProof/>
          <w:szCs w:val="24"/>
        </w:rPr>
      </w:pPr>
      <w:r w:rsidRPr="002C74B2">
        <w:rPr>
          <w:noProof/>
          <w:szCs w:val="24"/>
        </w:rPr>
        <w:t>24.</w:t>
      </w:r>
      <w:r w:rsidRPr="002C74B2">
        <w:rPr>
          <w:noProof/>
          <w:szCs w:val="24"/>
        </w:rPr>
        <w:tab/>
        <w:t xml:space="preserve">Pers, T. H. </w:t>
      </w:r>
      <w:r w:rsidRPr="002C74B2">
        <w:rPr>
          <w:i/>
          <w:iCs/>
          <w:noProof/>
          <w:szCs w:val="24"/>
        </w:rPr>
        <w:t>et al.</w:t>
      </w:r>
      <w:r w:rsidRPr="002C74B2">
        <w:rPr>
          <w:noProof/>
          <w:szCs w:val="24"/>
        </w:rPr>
        <w:t xml:space="preserve"> Biological interpretation of genome-wide association studies using predicted gene functions. </w:t>
      </w:r>
      <w:r w:rsidRPr="002C74B2">
        <w:rPr>
          <w:i/>
          <w:iCs/>
          <w:noProof/>
          <w:szCs w:val="24"/>
        </w:rPr>
        <w:t>Nat. Commun.</w:t>
      </w:r>
      <w:r w:rsidRPr="002C74B2">
        <w:rPr>
          <w:noProof/>
          <w:szCs w:val="24"/>
        </w:rPr>
        <w:t xml:space="preserve"> </w:t>
      </w:r>
      <w:r w:rsidRPr="002C74B2">
        <w:rPr>
          <w:b/>
          <w:bCs/>
          <w:noProof/>
          <w:szCs w:val="24"/>
        </w:rPr>
        <w:t>6,</w:t>
      </w:r>
      <w:r w:rsidRPr="002C74B2">
        <w:rPr>
          <w:noProof/>
          <w:szCs w:val="24"/>
        </w:rPr>
        <w:t xml:space="preserve"> 5890 (2015).</w:t>
      </w:r>
    </w:p>
    <w:p w14:paraId="42FCDA2C" w14:textId="77777777" w:rsidR="002C74B2" w:rsidRPr="002C74B2" w:rsidRDefault="002C74B2">
      <w:pPr>
        <w:widowControl w:val="0"/>
        <w:autoSpaceDE w:val="0"/>
        <w:autoSpaceDN w:val="0"/>
        <w:adjustRightInd w:val="0"/>
        <w:spacing w:after="140" w:line="288" w:lineRule="auto"/>
        <w:rPr>
          <w:noProof/>
          <w:szCs w:val="24"/>
        </w:rPr>
      </w:pPr>
    </w:p>
    <w:p w14:paraId="794A96B5" w14:textId="77777777" w:rsidR="002C74B2" w:rsidRPr="002C74B2" w:rsidRDefault="002C74B2">
      <w:pPr>
        <w:widowControl w:val="0"/>
        <w:autoSpaceDE w:val="0"/>
        <w:autoSpaceDN w:val="0"/>
        <w:adjustRightInd w:val="0"/>
        <w:ind w:left="640" w:hanging="640"/>
        <w:rPr>
          <w:noProof/>
          <w:szCs w:val="24"/>
        </w:rPr>
      </w:pPr>
      <w:r w:rsidRPr="002C74B2">
        <w:rPr>
          <w:noProof/>
          <w:szCs w:val="24"/>
        </w:rPr>
        <w:t>25.</w:t>
      </w:r>
      <w:r w:rsidRPr="002C74B2">
        <w:rPr>
          <w:noProof/>
          <w:szCs w:val="24"/>
        </w:rPr>
        <w:tab/>
        <w:t xml:space="preserve">Çalışkan, M., Baker, S. W., Gilad, Y. &amp; Ober, C. Host genetic variation influences gene expression response to rhinovirus infection. </w:t>
      </w:r>
      <w:r w:rsidRPr="002C74B2">
        <w:rPr>
          <w:i/>
          <w:iCs/>
          <w:noProof/>
          <w:szCs w:val="24"/>
        </w:rPr>
        <w:t>PLoS Genet.</w:t>
      </w:r>
      <w:r w:rsidRPr="002C74B2">
        <w:rPr>
          <w:noProof/>
          <w:szCs w:val="24"/>
        </w:rPr>
        <w:t xml:space="preserve"> </w:t>
      </w:r>
      <w:r w:rsidRPr="002C74B2">
        <w:rPr>
          <w:b/>
          <w:bCs/>
          <w:noProof/>
          <w:szCs w:val="24"/>
        </w:rPr>
        <w:t>11,</w:t>
      </w:r>
      <w:r w:rsidRPr="002C74B2">
        <w:rPr>
          <w:noProof/>
          <w:szCs w:val="24"/>
        </w:rPr>
        <w:t xml:space="preserve"> e1005111 (2015).</w:t>
      </w:r>
    </w:p>
    <w:p w14:paraId="3D849DF5" w14:textId="77777777" w:rsidR="002C74B2" w:rsidRPr="002C74B2" w:rsidRDefault="002C74B2">
      <w:pPr>
        <w:widowControl w:val="0"/>
        <w:autoSpaceDE w:val="0"/>
        <w:autoSpaceDN w:val="0"/>
        <w:adjustRightInd w:val="0"/>
        <w:spacing w:after="140" w:line="288" w:lineRule="auto"/>
        <w:rPr>
          <w:noProof/>
          <w:szCs w:val="24"/>
        </w:rPr>
      </w:pPr>
    </w:p>
    <w:p w14:paraId="23AC91C1" w14:textId="77777777" w:rsidR="002C74B2" w:rsidRPr="002C74B2" w:rsidRDefault="002C74B2">
      <w:pPr>
        <w:widowControl w:val="0"/>
        <w:autoSpaceDE w:val="0"/>
        <w:autoSpaceDN w:val="0"/>
        <w:adjustRightInd w:val="0"/>
        <w:ind w:left="640" w:hanging="640"/>
        <w:rPr>
          <w:noProof/>
          <w:szCs w:val="24"/>
        </w:rPr>
      </w:pPr>
      <w:r w:rsidRPr="002C74B2">
        <w:rPr>
          <w:noProof/>
          <w:szCs w:val="24"/>
        </w:rPr>
        <w:t>26.</w:t>
      </w:r>
      <w:r w:rsidRPr="002C74B2">
        <w:rPr>
          <w:noProof/>
          <w:szCs w:val="24"/>
        </w:rPr>
        <w:tab/>
        <w:t xml:space="preserve">Fairfax, B. P. </w:t>
      </w:r>
      <w:r w:rsidRPr="002C74B2">
        <w:rPr>
          <w:i/>
          <w:iCs/>
          <w:noProof/>
          <w:szCs w:val="24"/>
        </w:rPr>
        <w:t>et al.</w:t>
      </w:r>
      <w:r w:rsidRPr="002C74B2">
        <w:rPr>
          <w:noProof/>
          <w:szCs w:val="24"/>
        </w:rPr>
        <w:t xml:space="preserve"> Innate immune activity conditions the effect of regulatory variants upon monocyte gene expression. </w:t>
      </w:r>
      <w:r w:rsidRPr="002C74B2">
        <w:rPr>
          <w:i/>
          <w:iCs/>
          <w:noProof/>
          <w:szCs w:val="24"/>
        </w:rPr>
        <w:t>Science</w:t>
      </w:r>
      <w:r w:rsidRPr="002C74B2">
        <w:rPr>
          <w:noProof/>
          <w:szCs w:val="24"/>
        </w:rPr>
        <w:t xml:space="preserve"> </w:t>
      </w:r>
      <w:r w:rsidRPr="002C74B2">
        <w:rPr>
          <w:b/>
          <w:bCs/>
          <w:noProof/>
          <w:szCs w:val="24"/>
        </w:rPr>
        <w:t>343,</w:t>
      </w:r>
      <w:r w:rsidRPr="002C74B2">
        <w:rPr>
          <w:noProof/>
          <w:szCs w:val="24"/>
        </w:rPr>
        <w:t xml:space="preserve"> 1246949 (2014).</w:t>
      </w:r>
    </w:p>
    <w:p w14:paraId="2E60531C" w14:textId="77777777" w:rsidR="002C74B2" w:rsidRPr="002C74B2" w:rsidRDefault="002C74B2">
      <w:pPr>
        <w:widowControl w:val="0"/>
        <w:autoSpaceDE w:val="0"/>
        <w:autoSpaceDN w:val="0"/>
        <w:adjustRightInd w:val="0"/>
        <w:spacing w:after="140" w:line="288" w:lineRule="auto"/>
        <w:rPr>
          <w:noProof/>
          <w:szCs w:val="24"/>
        </w:rPr>
      </w:pPr>
    </w:p>
    <w:p w14:paraId="40612347" w14:textId="77777777" w:rsidR="002C74B2" w:rsidRPr="002C74B2" w:rsidRDefault="002C74B2">
      <w:pPr>
        <w:widowControl w:val="0"/>
        <w:autoSpaceDE w:val="0"/>
        <w:autoSpaceDN w:val="0"/>
        <w:adjustRightInd w:val="0"/>
        <w:ind w:left="640" w:hanging="640"/>
        <w:rPr>
          <w:noProof/>
          <w:szCs w:val="24"/>
        </w:rPr>
      </w:pPr>
      <w:r w:rsidRPr="002C74B2">
        <w:rPr>
          <w:noProof/>
          <w:szCs w:val="24"/>
        </w:rPr>
        <w:lastRenderedPageBreak/>
        <w:t>27.</w:t>
      </w:r>
      <w:r w:rsidRPr="002C74B2">
        <w:rPr>
          <w:noProof/>
          <w:szCs w:val="24"/>
        </w:rPr>
        <w:tab/>
        <w:t xml:space="preserve">Landt, S. G. </w:t>
      </w:r>
      <w:r w:rsidRPr="002C74B2">
        <w:rPr>
          <w:i/>
          <w:iCs/>
          <w:noProof/>
          <w:szCs w:val="24"/>
        </w:rPr>
        <w:t>et al.</w:t>
      </w:r>
      <w:r w:rsidRPr="002C74B2">
        <w:rPr>
          <w:noProof/>
          <w:szCs w:val="24"/>
        </w:rPr>
        <w:t xml:space="preserve"> ChIP-seq guidelines and practices of the ENCODE and modENCODE consortia. </w:t>
      </w:r>
      <w:r w:rsidRPr="002C74B2">
        <w:rPr>
          <w:i/>
          <w:iCs/>
          <w:noProof/>
          <w:szCs w:val="24"/>
        </w:rPr>
        <w:t>Genome Res.</w:t>
      </w:r>
      <w:r w:rsidRPr="002C74B2">
        <w:rPr>
          <w:noProof/>
          <w:szCs w:val="24"/>
        </w:rPr>
        <w:t xml:space="preserve"> </w:t>
      </w:r>
      <w:r w:rsidRPr="002C74B2">
        <w:rPr>
          <w:b/>
          <w:bCs/>
          <w:noProof/>
          <w:szCs w:val="24"/>
        </w:rPr>
        <w:t>22,</w:t>
      </w:r>
      <w:r w:rsidRPr="002C74B2">
        <w:rPr>
          <w:noProof/>
          <w:szCs w:val="24"/>
        </w:rPr>
        <w:t xml:space="preserve"> 1813–31 (2012).</w:t>
      </w:r>
    </w:p>
    <w:p w14:paraId="699326EB" w14:textId="77777777" w:rsidR="002C74B2" w:rsidRPr="002C74B2" w:rsidRDefault="002C74B2">
      <w:pPr>
        <w:widowControl w:val="0"/>
        <w:autoSpaceDE w:val="0"/>
        <w:autoSpaceDN w:val="0"/>
        <w:adjustRightInd w:val="0"/>
        <w:spacing w:after="140" w:line="288" w:lineRule="auto"/>
        <w:rPr>
          <w:noProof/>
          <w:szCs w:val="24"/>
        </w:rPr>
      </w:pPr>
    </w:p>
    <w:p w14:paraId="4D48F431" w14:textId="77777777" w:rsidR="002C74B2" w:rsidRPr="002C74B2" w:rsidRDefault="002C74B2">
      <w:pPr>
        <w:widowControl w:val="0"/>
        <w:autoSpaceDE w:val="0"/>
        <w:autoSpaceDN w:val="0"/>
        <w:adjustRightInd w:val="0"/>
        <w:ind w:left="640" w:hanging="640"/>
        <w:rPr>
          <w:noProof/>
          <w:szCs w:val="24"/>
        </w:rPr>
      </w:pPr>
      <w:r w:rsidRPr="002C74B2">
        <w:rPr>
          <w:noProof/>
          <w:szCs w:val="24"/>
        </w:rPr>
        <w:t>28.</w:t>
      </w:r>
      <w:r w:rsidRPr="002C74B2">
        <w:rPr>
          <w:noProof/>
          <w:szCs w:val="24"/>
        </w:rPr>
        <w:tab/>
        <w:t xml:space="preserve">Cline, M. S. </w:t>
      </w:r>
      <w:r w:rsidRPr="002C74B2">
        <w:rPr>
          <w:i/>
          <w:iCs/>
          <w:noProof/>
          <w:szCs w:val="24"/>
        </w:rPr>
        <w:t>et al.</w:t>
      </w:r>
      <w:r w:rsidRPr="002C74B2">
        <w:rPr>
          <w:noProof/>
          <w:szCs w:val="24"/>
        </w:rPr>
        <w:t xml:space="preserve"> Integration of biological networks and gene expression data using Cytoscape. </w:t>
      </w:r>
      <w:r w:rsidRPr="002C74B2">
        <w:rPr>
          <w:i/>
          <w:iCs/>
          <w:noProof/>
          <w:szCs w:val="24"/>
        </w:rPr>
        <w:t>Nat. Protoc.</w:t>
      </w:r>
      <w:r w:rsidRPr="002C74B2">
        <w:rPr>
          <w:noProof/>
          <w:szCs w:val="24"/>
        </w:rPr>
        <w:t xml:space="preserve"> </w:t>
      </w:r>
      <w:r w:rsidRPr="002C74B2">
        <w:rPr>
          <w:b/>
          <w:bCs/>
          <w:noProof/>
          <w:szCs w:val="24"/>
        </w:rPr>
        <w:t>2,</w:t>
      </w:r>
      <w:r w:rsidRPr="002C74B2">
        <w:rPr>
          <w:noProof/>
          <w:szCs w:val="24"/>
        </w:rPr>
        <w:t xml:space="preserve"> 2366–82 (2007).</w:t>
      </w:r>
    </w:p>
    <w:p w14:paraId="02CCC815" w14:textId="77777777" w:rsidR="002C74B2" w:rsidRPr="002C74B2" w:rsidRDefault="002C74B2">
      <w:pPr>
        <w:widowControl w:val="0"/>
        <w:autoSpaceDE w:val="0"/>
        <w:autoSpaceDN w:val="0"/>
        <w:adjustRightInd w:val="0"/>
        <w:spacing w:after="140" w:line="288" w:lineRule="auto"/>
        <w:rPr>
          <w:noProof/>
          <w:szCs w:val="24"/>
        </w:rPr>
      </w:pPr>
    </w:p>
    <w:p w14:paraId="05247DA9" w14:textId="77777777" w:rsidR="002C74B2" w:rsidRPr="002C74B2" w:rsidRDefault="002C74B2">
      <w:pPr>
        <w:widowControl w:val="0"/>
        <w:autoSpaceDE w:val="0"/>
        <w:autoSpaceDN w:val="0"/>
        <w:adjustRightInd w:val="0"/>
        <w:ind w:left="640" w:hanging="640"/>
        <w:rPr>
          <w:noProof/>
          <w:szCs w:val="24"/>
        </w:rPr>
      </w:pPr>
      <w:r w:rsidRPr="002C74B2">
        <w:rPr>
          <w:noProof/>
          <w:szCs w:val="24"/>
        </w:rPr>
        <w:t>29.</w:t>
      </w:r>
      <w:r w:rsidRPr="002C74B2">
        <w:rPr>
          <w:noProof/>
          <w:szCs w:val="24"/>
        </w:rPr>
        <w:tab/>
        <w:t xml:space="preserve">Frey, B. J. &amp; Dueck, D. Clustering by passing messages between data points. </w:t>
      </w:r>
      <w:r w:rsidRPr="002C74B2">
        <w:rPr>
          <w:i/>
          <w:iCs/>
          <w:noProof/>
          <w:szCs w:val="24"/>
        </w:rPr>
        <w:t>Science</w:t>
      </w:r>
      <w:r w:rsidRPr="002C74B2">
        <w:rPr>
          <w:noProof/>
          <w:szCs w:val="24"/>
        </w:rPr>
        <w:t xml:space="preserve"> </w:t>
      </w:r>
      <w:r w:rsidRPr="002C74B2">
        <w:rPr>
          <w:b/>
          <w:bCs/>
          <w:noProof/>
          <w:szCs w:val="24"/>
        </w:rPr>
        <w:t>315,</w:t>
      </w:r>
      <w:r w:rsidRPr="002C74B2">
        <w:rPr>
          <w:noProof/>
          <w:szCs w:val="24"/>
        </w:rPr>
        <w:t xml:space="preserve"> 972–6 (2007).</w:t>
      </w:r>
    </w:p>
    <w:p w14:paraId="63F5806E" w14:textId="77777777" w:rsidR="002C74B2" w:rsidRPr="002C74B2" w:rsidRDefault="002C74B2">
      <w:pPr>
        <w:widowControl w:val="0"/>
        <w:autoSpaceDE w:val="0"/>
        <w:autoSpaceDN w:val="0"/>
        <w:adjustRightInd w:val="0"/>
        <w:spacing w:after="140" w:line="288" w:lineRule="auto"/>
        <w:rPr>
          <w:noProof/>
          <w:szCs w:val="24"/>
        </w:rPr>
      </w:pPr>
    </w:p>
    <w:p w14:paraId="5C4CEA18" w14:textId="77777777" w:rsidR="002C74B2" w:rsidRPr="002C74B2" w:rsidRDefault="002C74B2">
      <w:pPr>
        <w:widowControl w:val="0"/>
        <w:autoSpaceDE w:val="0"/>
        <w:autoSpaceDN w:val="0"/>
        <w:adjustRightInd w:val="0"/>
        <w:ind w:left="640" w:hanging="640"/>
        <w:rPr>
          <w:noProof/>
        </w:rPr>
      </w:pPr>
      <w:r w:rsidRPr="002C74B2">
        <w:rPr>
          <w:noProof/>
          <w:szCs w:val="24"/>
        </w:rPr>
        <w:t>30.</w:t>
      </w:r>
      <w:r w:rsidRPr="002C74B2">
        <w:rPr>
          <w:noProof/>
          <w:szCs w:val="24"/>
        </w:rPr>
        <w:tab/>
        <w:t xml:space="preserve">Bodenhofer, U., Kothmeier, A. &amp; Hochreiter, S. APCluster: an R package for affinity propagation clustering. </w:t>
      </w:r>
      <w:r w:rsidRPr="002C74B2">
        <w:rPr>
          <w:i/>
          <w:iCs/>
          <w:noProof/>
          <w:szCs w:val="24"/>
        </w:rPr>
        <w:t>Bioinformatics</w:t>
      </w:r>
      <w:r w:rsidRPr="002C74B2">
        <w:rPr>
          <w:noProof/>
          <w:szCs w:val="24"/>
        </w:rPr>
        <w:t xml:space="preserve"> </w:t>
      </w:r>
      <w:r w:rsidRPr="002C74B2">
        <w:rPr>
          <w:b/>
          <w:bCs/>
          <w:noProof/>
          <w:szCs w:val="24"/>
        </w:rPr>
        <w:t>27,</w:t>
      </w:r>
      <w:r w:rsidRPr="002C74B2">
        <w:rPr>
          <w:noProof/>
          <w:szCs w:val="24"/>
        </w:rPr>
        <w:t xml:space="preserve"> 2463–4 (2011).</w:t>
      </w:r>
    </w:p>
    <w:p w14:paraId="00E278B4" w14:textId="36C8B079" w:rsidR="00A203C9" w:rsidRPr="00241C8C" w:rsidRDefault="002C74B2" w:rsidP="0027276F">
      <w:pPr>
        <w:widowControl w:val="0"/>
        <w:autoSpaceDE w:val="0"/>
        <w:autoSpaceDN w:val="0"/>
        <w:adjustRightInd w:val="0"/>
        <w:spacing w:after="140" w:line="288" w:lineRule="auto"/>
        <w:rPr>
          <w:lang w:val="ru-RU"/>
        </w:rPr>
      </w:pPr>
      <w:r>
        <w:rPr>
          <w:lang w:val="ru-RU"/>
        </w:rPr>
        <w:fldChar w:fldCharType="end"/>
      </w:r>
    </w:p>
    <w:sectPr w:rsidR="00A203C9" w:rsidRPr="00241C8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defaultTabStop w:val="720"/>
  <w:hyphenationZone w:val="425"/>
  <w:characterSpacingControl w:val="doNotCompress"/>
  <w:compat>
    <w:compatSetting w:name="compatibilityMode" w:uri="http://schemas.microsoft.com/office/word" w:val="14"/>
  </w:compat>
  <w:rsids>
    <w:rsidRoot w:val="00A203C9"/>
    <w:rsid w:val="00030FC6"/>
    <w:rsid w:val="00031487"/>
    <w:rsid w:val="00032305"/>
    <w:rsid w:val="00033A93"/>
    <w:rsid w:val="00060C8D"/>
    <w:rsid w:val="000774FC"/>
    <w:rsid w:val="00082BB1"/>
    <w:rsid w:val="00092460"/>
    <w:rsid w:val="000A68B8"/>
    <w:rsid w:val="000B66B5"/>
    <w:rsid w:val="000F0152"/>
    <w:rsid w:val="0010154F"/>
    <w:rsid w:val="00105A58"/>
    <w:rsid w:val="00147935"/>
    <w:rsid w:val="00164151"/>
    <w:rsid w:val="0018313B"/>
    <w:rsid w:val="001853B1"/>
    <w:rsid w:val="00187048"/>
    <w:rsid w:val="002354B0"/>
    <w:rsid w:val="00241C8C"/>
    <w:rsid w:val="00270C8D"/>
    <w:rsid w:val="0027276F"/>
    <w:rsid w:val="0027364B"/>
    <w:rsid w:val="00275F1E"/>
    <w:rsid w:val="002C74B2"/>
    <w:rsid w:val="002D2961"/>
    <w:rsid w:val="002D370B"/>
    <w:rsid w:val="002D785B"/>
    <w:rsid w:val="002E0A73"/>
    <w:rsid w:val="002E44A3"/>
    <w:rsid w:val="0030622F"/>
    <w:rsid w:val="0037000C"/>
    <w:rsid w:val="00371F86"/>
    <w:rsid w:val="003764C0"/>
    <w:rsid w:val="00445B50"/>
    <w:rsid w:val="00474DF0"/>
    <w:rsid w:val="00476B28"/>
    <w:rsid w:val="00482827"/>
    <w:rsid w:val="004A0A04"/>
    <w:rsid w:val="004A50C9"/>
    <w:rsid w:val="004C5579"/>
    <w:rsid w:val="00523630"/>
    <w:rsid w:val="00555740"/>
    <w:rsid w:val="005A4843"/>
    <w:rsid w:val="005A6397"/>
    <w:rsid w:val="005B42C0"/>
    <w:rsid w:val="005C43AD"/>
    <w:rsid w:val="005E260F"/>
    <w:rsid w:val="005F01A3"/>
    <w:rsid w:val="005F3D97"/>
    <w:rsid w:val="00616E83"/>
    <w:rsid w:val="00631AC0"/>
    <w:rsid w:val="00635C75"/>
    <w:rsid w:val="00687FF4"/>
    <w:rsid w:val="006A6380"/>
    <w:rsid w:val="006C09BF"/>
    <w:rsid w:val="006D0AA0"/>
    <w:rsid w:val="006E468B"/>
    <w:rsid w:val="007354B9"/>
    <w:rsid w:val="00774C22"/>
    <w:rsid w:val="007874B1"/>
    <w:rsid w:val="00794F38"/>
    <w:rsid w:val="007B79AB"/>
    <w:rsid w:val="007C5B7F"/>
    <w:rsid w:val="007F1B0F"/>
    <w:rsid w:val="00836B03"/>
    <w:rsid w:val="008427D9"/>
    <w:rsid w:val="00894B4C"/>
    <w:rsid w:val="008D660D"/>
    <w:rsid w:val="008F3423"/>
    <w:rsid w:val="0091611F"/>
    <w:rsid w:val="00933F2D"/>
    <w:rsid w:val="00934734"/>
    <w:rsid w:val="00996B49"/>
    <w:rsid w:val="009A539F"/>
    <w:rsid w:val="009A684C"/>
    <w:rsid w:val="009D7F13"/>
    <w:rsid w:val="009F4AFB"/>
    <w:rsid w:val="009F6326"/>
    <w:rsid w:val="00A053DE"/>
    <w:rsid w:val="00A203C9"/>
    <w:rsid w:val="00A3077A"/>
    <w:rsid w:val="00A37073"/>
    <w:rsid w:val="00A84964"/>
    <w:rsid w:val="00AC6A34"/>
    <w:rsid w:val="00AD20CA"/>
    <w:rsid w:val="00AD421A"/>
    <w:rsid w:val="00AE07AB"/>
    <w:rsid w:val="00AE365E"/>
    <w:rsid w:val="00B23587"/>
    <w:rsid w:val="00B34531"/>
    <w:rsid w:val="00B43E10"/>
    <w:rsid w:val="00B6774B"/>
    <w:rsid w:val="00B67D1C"/>
    <w:rsid w:val="00B76D50"/>
    <w:rsid w:val="00B849FF"/>
    <w:rsid w:val="00BC37EC"/>
    <w:rsid w:val="00BF0D1C"/>
    <w:rsid w:val="00BF6D66"/>
    <w:rsid w:val="00C00144"/>
    <w:rsid w:val="00C13E7F"/>
    <w:rsid w:val="00C16040"/>
    <w:rsid w:val="00C313E7"/>
    <w:rsid w:val="00C60020"/>
    <w:rsid w:val="00C71AF6"/>
    <w:rsid w:val="00C921CA"/>
    <w:rsid w:val="00CA39D5"/>
    <w:rsid w:val="00CB4F2C"/>
    <w:rsid w:val="00CD34C1"/>
    <w:rsid w:val="00D01E0D"/>
    <w:rsid w:val="00D04CAC"/>
    <w:rsid w:val="00D118AC"/>
    <w:rsid w:val="00D859C8"/>
    <w:rsid w:val="00DB2AA3"/>
    <w:rsid w:val="00DB4220"/>
    <w:rsid w:val="00DC7CC9"/>
    <w:rsid w:val="00DD2D33"/>
    <w:rsid w:val="00DD63FF"/>
    <w:rsid w:val="00DE1E38"/>
    <w:rsid w:val="00DE47F3"/>
    <w:rsid w:val="00E130CB"/>
    <w:rsid w:val="00E245F8"/>
    <w:rsid w:val="00E669ED"/>
    <w:rsid w:val="00E71D02"/>
    <w:rsid w:val="00E90497"/>
    <w:rsid w:val="00E91920"/>
    <w:rsid w:val="00E937F6"/>
    <w:rsid w:val="00E97962"/>
    <w:rsid w:val="00EA3617"/>
    <w:rsid w:val="00EE111D"/>
    <w:rsid w:val="00F00B05"/>
    <w:rsid w:val="00F3794C"/>
    <w:rsid w:val="00F47C3D"/>
    <w:rsid w:val="00F80D07"/>
    <w:rsid w:val="00FA1C68"/>
    <w:rsid w:val="00FB2627"/>
    <w:rsid w:val="00FB6BED"/>
    <w:rsid w:val="00FD70CF"/>
    <w:rsid w:val="00FF38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D66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C7CC9"/>
    <w:pPr>
      <w:spacing w:after="120" w:line="360" w:lineRule="auto"/>
    </w:pPr>
  </w:style>
  <w:style w:type="paragraph" w:styleId="Kop1">
    <w:name w:val="heading 1"/>
    <w:basedOn w:val="Standaard"/>
    <w:next w:val="Standaard"/>
    <w:qFormat/>
    <w:rsid w:val="002E0A73"/>
    <w:pPr>
      <w:keepNext/>
      <w:keepLines/>
      <w:spacing w:before="200" w:after="0" w:line="276" w:lineRule="auto"/>
      <w:contextualSpacing/>
      <w:outlineLvl w:val="0"/>
    </w:pPr>
    <w:rPr>
      <w:rFonts w:eastAsia="Trebuchet MS" w:cs="Trebuchet MS"/>
      <w:b/>
      <w:sz w:val="32"/>
      <w:szCs w:val="32"/>
    </w:rPr>
  </w:style>
  <w:style w:type="paragraph" w:styleId="Kop2">
    <w:name w:val="heading 2"/>
    <w:basedOn w:val="Standaard"/>
    <w:next w:val="Standaard"/>
    <w:qFormat/>
    <w:rsid w:val="002E0A73"/>
    <w:pPr>
      <w:keepNext/>
      <w:keepLines/>
      <w:spacing w:before="200" w:line="276" w:lineRule="auto"/>
      <w:outlineLvl w:val="1"/>
    </w:pPr>
    <w:rPr>
      <w:rFonts w:eastAsia="Trebuchet MS" w:cs="Trebuchet MS"/>
      <w:b/>
      <w:sz w:val="26"/>
      <w:szCs w:val="26"/>
    </w:rPr>
  </w:style>
  <w:style w:type="paragraph" w:styleId="Kop3">
    <w:name w:val="heading 3"/>
    <w:basedOn w:val="Standaard"/>
    <w:link w:val="Kop3Char"/>
    <w:uiPriority w:val="9"/>
    <w:qFormat/>
    <w:rsid w:val="002E0A73"/>
    <w:pPr>
      <w:keepNext/>
      <w:keepLines/>
      <w:spacing w:before="160" w:after="0" w:line="276" w:lineRule="auto"/>
      <w:contextualSpacing/>
      <w:outlineLvl w:val="2"/>
    </w:pPr>
    <w:rPr>
      <w:rFonts w:ascii="Trebuchet MS" w:eastAsia="Trebuchet MS" w:hAnsi="Trebuchet MS" w:cs="Trebuchet MS"/>
      <w:b/>
      <w:color w:val="666666"/>
      <w:sz w:val="24"/>
      <w:szCs w:val="24"/>
    </w:rPr>
  </w:style>
  <w:style w:type="paragraph" w:styleId="Kop4">
    <w:name w:val="heading 4"/>
    <w:basedOn w:val="Standaard"/>
    <w:rsid w:val="002E0A73"/>
    <w:pPr>
      <w:keepNext/>
      <w:keepLines/>
      <w:spacing w:before="160" w:after="0" w:line="276" w:lineRule="auto"/>
      <w:contextualSpacing/>
      <w:outlineLvl w:val="3"/>
    </w:pPr>
    <w:rPr>
      <w:rFonts w:ascii="Trebuchet MS" w:eastAsia="Trebuchet MS" w:hAnsi="Trebuchet MS" w:cs="Trebuchet MS"/>
      <w:color w:val="666666"/>
      <w:u w:val="single"/>
    </w:rPr>
  </w:style>
  <w:style w:type="paragraph" w:styleId="Kop5">
    <w:name w:val="heading 5"/>
    <w:basedOn w:val="Standaard"/>
    <w:rsid w:val="002E0A73"/>
    <w:pPr>
      <w:keepNext/>
      <w:keepLines/>
      <w:spacing w:before="160" w:after="0" w:line="276" w:lineRule="auto"/>
      <w:contextualSpacing/>
      <w:outlineLvl w:val="4"/>
    </w:pPr>
    <w:rPr>
      <w:rFonts w:ascii="Trebuchet MS" w:eastAsia="Trebuchet MS" w:hAnsi="Trebuchet MS" w:cs="Trebuchet MS"/>
      <w:color w:val="666666"/>
    </w:rPr>
  </w:style>
  <w:style w:type="paragraph" w:styleId="Kop6">
    <w:name w:val="heading 6"/>
    <w:basedOn w:val="Standaard"/>
    <w:rsid w:val="002E0A73"/>
    <w:pPr>
      <w:keepNext/>
      <w:keepLines/>
      <w:spacing w:before="160" w:after="0" w:line="276" w:lineRule="auto"/>
      <w:contextualSpacing/>
      <w:outlineLvl w:val="5"/>
    </w:pPr>
    <w:rPr>
      <w:rFonts w:ascii="Trebuchet MS" w:eastAsia="Trebuchet MS" w:hAnsi="Trebuchet MS" w:cs="Trebuchet MS"/>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rsid w:val="002E0A73"/>
    <w:pPr>
      <w:keepNext/>
      <w:keepLines/>
      <w:spacing w:after="0" w:line="276" w:lineRule="auto"/>
      <w:contextualSpacing/>
    </w:pPr>
    <w:rPr>
      <w:rFonts w:ascii="Trebuchet MS" w:eastAsia="Trebuchet MS" w:hAnsi="Trebuchet MS" w:cs="Trebuchet MS"/>
      <w:sz w:val="42"/>
      <w:szCs w:val="42"/>
    </w:rPr>
  </w:style>
  <w:style w:type="paragraph" w:styleId="Ondertitel">
    <w:name w:val="Subtitle"/>
    <w:basedOn w:val="Standaard"/>
    <w:rsid w:val="002E0A73"/>
    <w:pPr>
      <w:keepNext/>
      <w:keepLines/>
      <w:spacing w:after="200" w:line="276" w:lineRule="auto"/>
      <w:contextualSpacing/>
    </w:pPr>
    <w:rPr>
      <w:rFonts w:ascii="Trebuchet MS" w:eastAsia="Trebuchet MS" w:hAnsi="Trebuchet MS" w:cs="Trebuchet MS"/>
      <w:i/>
      <w:color w:val="666666"/>
      <w:sz w:val="26"/>
      <w:szCs w:val="26"/>
    </w:rPr>
  </w:style>
  <w:style w:type="paragraph" w:styleId="Tekstopmerking">
    <w:name w:val="annotation text"/>
    <w:basedOn w:val="Standaard"/>
    <w:link w:val="TekstopmerkingChar"/>
    <w:uiPriority w:val="99"/>
    <w:semiHidden/>
    <w:unhideWhenUsed/>
    <w:pPr>
      <w:spacing w:line="240" w:lineRule="auto"/>
    </w:pPr>
    <w:rPr>
      <w:sz w:val="24"/>
      <w:szCs w:val="24"/>
    </w:rPr>
  </w:style>
  <w:style w:type="character" w:customStyle="1" w:styleId="TekstopmerkingChar">
    <w:name w:val="Tekst opmerking Char"/>
    <w:basedOn w:val="Standaardalinea-lettertype"/>
    <w:link w:val="Tekstopmerking"/>
    <w:uiPriority w:val="99"/>
    <w:semiHidden/>
    <w:rPr>
      <w:sz w:val="24"/>
      <w:szCs w:val="24"/>
    </w:rPr>
  </w:style>
  <w:style w:type="character" w:styleId="Verwijzingopmerking">
    <w:name w:val="annotation reference"/>
    <w:basedOn w:val="Standaardalinea-lettertype"/>
    <w:uiPriority w:val="99"/>
    <w:semiHidden/>
    <w:unhideWhenUsed/>
    <w:rPr>
      <w:sz w:val="18"/>
      <w:szCs w:val="18"/>
    </w:rPr>
  </w:style>
  <w:style w:type="paragraph" w:styleId="Ballontekst">
    <w:name w:val="Balloon Text"/>
    <w:basedOn w:val="Standaard"/>
    <w:link w:val="BallontekstChar"/>
    <w:uiPriority w:val="99"/>
    <w:semiHidden/>
    <w:unhideWhenUsed/>
    <w:rsid w:val="00C921CA"/>
    <w:pPr>
      <w:spacing w:line="240" w:lineRule="auto"/>
    </w:pPr>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C921CA"/>
    <w:rPr>
      <w:rFonts w:ascii="Lucida Grande" w:hAnsi="Lucida Grande" w:cs="Lucida Grande"/>
      <w:sz w:val="18"/>
      <w:szCs w:val="18"/>
    </w:rPr>
  </w:style>
  <w:style w:type="paragraph" w:styleId="Onderwerpvanopmerking">
    <w:name w:val="annotation subject"/>
    <w:basedOn w:val="Tekstopmerking"/>
    <w:next w:val="Tekstopmerking"/>
    <w:link w:val="OnderwerpvanopmerkingChar"/>
    <w:uiPriority w:val="99"/>
    <w:semiHidden/>
    <w:unhideWhenUsed/>
    <w:rsid w:val="00CD34C1"/>
    <w:rPr>
      <w:b/>
      <w:bCs/>
      <w:sz w:val="20"/>
      <w:szCs w:val="20"/>
    </w:rPr>
  </w:style>
  <w:style w:type="character" w:customStyle="1" w:styleId="OnderwerpvanopmerkingChar">
    <w:name w:val="Onderwerp van opmerking Char"/>
    <w:basedOn w:val="TekstopmerkingChar"/>
    <w:link w:val="Onderwerpvanopmerking"/>
    <w:uiPriority w:val="99"/>
    <w:semiHidden/>
    <w:rsid w:val="00CD34C1"/>
    <w:rPr>
      <w:b/>
      <w:bCs/>
      <w:sz w:val="20"/>
      <w:szCs w:val="20"/>
    </w:rPr>
  </w:style>
  <w:style w:type="character" w:customStyle="1" w:styleId="Kop3Char">
    <w:name w:val="Kop 3 Char"/>
    <w:basedOn w:val="Standaardalinea-lettertype"/>
    <w:link w:val="Kop3"/>
    <w:uiPriority w:val="9"/>
    <w:rsid w:val="005B42C0"/>
    <w:rPr>
      <w:rFonts w:ascii="Trebuchet MS" w:eastAsia="Trebuchet MS" w:hAnsi="Trebuchet MS" w:cs="Trebuchet MS"/>
      <w:b/>
      <w:color w:val="666666"/>
      <w:sz w:val="24"/>
      <w:szCs w:val="24"/>
    </w:rPr>
  </w:style>
  <w:style w:type="paragraph" w:customStyle="1" w:styleId="MTDisplayEquation">
    <w:name w:val="MTDisplayEquation"/>
    <w:basedOn w:val="Standaard"/>
    <w:next w:val="Standaard"/>
    <w:rsid w:val="002E0A73"/>
    <w:pPr>
      <w:tabs>
        <w:tab w:val="center" w:pos="4680"/>
        <w:tab w:val="right" w:pos="9360"/>
      </w:tabs>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C7CC9"/>
    <w:pPr>
      <w:spacing w:after="120" w:line="360" w:lineRule="auto"/>
    </w:pPr>
  </w:style>
  <w:style w:type="paragraph" w:styleId="Kop1">
    <w:name w:val="heading 1"/>
    <w:basedOn w:val="Standaard"/>
    <w:next w:val="Standaard"/>
    <w:qFormat/>
    <w:rsid w:val="002E0A73"/>
    <w:pPr>
      <w:keepNext/>
      <w:keepLines/>
      <w:spacing w:before="200" w:after="0" w:line="276" w:lineRule="auto"/>
      <w:contextualSpacing/>
      <w:outlineLvl w:val="0"/>
    </w:pPr>
    <w:rPr>
      <w:rFonts w:eastAsia="Trebuchet MS" w:cs="Trebuchet MS"/>
      <w:b/>
      <w:sz w:val="32"/>
      <w:szCs w:val="32"/>
    </w:rPr>
  </w:style>
  <w:style w:type="paragraph" w:styleId="Kop2">
    <w:name w:val="heading 2"/>
    <w:basedOn w:val="Standaard"/>
    <w:next w:val="Standaard"/>
    <w:qFormat/>
    <w:rsid w:val="002E0A73"/>
    <w:pPr>
      <w:keepNext/>
      <w:keepLines/>
      <w:spacing w:before="200" w:line="276" w:lineRule="auto"/>
      <w:outlineLvl w:val="1"/>
    </w:pPr>
    <w:rPr>
      <w:rFonts w:eastAsia="Trebuchet MS" w:cs="Trebuchet MS"/>
      <w:b/>
      <w:sz w:val="26"/>
      <w:szCs w:val="26"/>
    </w:rPr>
  </w:style>
  <w:style w:type="paragraph" w:styleId="Kop3">
    <w:name w:val="heading 3"/>
    <w:basedOn w:val="Standaard"/>
    <w:link w:val="Kop3Char"/>
    <w:uiPriority w:val="9"/>
    <w:qFormat/>
    <w:rsid w:val="002E0A73"/>
    <w:pPr>
      <w:keepNext/>
      <w:keepLines/>
      <w:spacing w:before="160" w:after="0" w:line="276" w:lineRule="auto"/>
      <w:contextualSpacing/>
      <w:outlineLvl w:val="2"/>
    </w:pPr>
    <w:rPr>
      <w:rFonts w:ascii="Trebuchet MS" w:eastAsia="Trebuchet MS" w:hAnsi="Trebuchet MS" w:cs="Trebuchet MS"/>
      <w:b/>
      <w:color w:val="666666"/>
      <w:sz w:val="24"/>
      <w:szCs w:val="24"/>
    </w:rPr>
  </w:style>
  <w:style w:type="paragraph" w:styleId="Kop4">
    <w:name w:val="heading 4"/>
    <w:basedOn w:val="Standaard"/>
    <w:rsid w:val="002E0A73"/>
    <w:pPr>
      <w:keepNext/>
      <w:keepLines/>
      <w:spacing w:before="160" w:after="0" w:line="276" w:lineRule="auto"/>
      <w:contextualSpacing/>
      <w:outlineLvl w:val="3"/>
    </w:pPr>
    <w:rPr>
      <w:rFonts w:ascii="Trebuchet MS" w:eastAsia="Trebuchet MS" w:hAnsi="Trebuchet MS" w:cs="Trebuchet MS"/>
      <w:color w:val="666666"/>
      <w:u w:val="single"/>
    </w:rPr>
  </w:style>
  <w:style w:type="paragraph" w:styleId="Kop5">
    <w:name w:val="heading 5"/>
    <w:basedOn w:val="Standaard"/>
    <w:rsid w:val="002E0A73"/>
    <w:pPr>
      <w:keepNext/>
      <w:keepLines/>
      <w:spacing w:before="160" w:after="0" w:line="276" w:lineRule="auto"/>
      <w:contextualSpacing/>
      <w:outlineLvl w:val="4"/>
    </w:pPr>
    <w:rPr>
      <w:rFonts w:ascii="Trebuchet MS" w:eastAsia="Trebuchet MS" w:hAnsi="Trebuchet MS" w:cs="Trebuchet MS"/>
      <w:color w:val="666666"/>
    </w:rPr>
  </w:style>
  <w:style w:type="paragraph" w:styleId="Kop6">
    <w:name w:val="heading 6"/>
    <w:basedOn w:val="Standaard"/>
    <w:rsid w:val="002E0A73"/>
    <w:pPr>
      <w:keepNext/>
      <w:keepLines/>
      <w:spacing w:before="160" w:after="0" w:line="276" w:lineRule="auto"/>
      <w:contextualSpacing/>
      <w:outlineLvl w:val="5"/>
    </w:pPr>
    <w:rPr>
      <w:rFonts w:ascii="Trebuchet MS" w:eastAsia="Trebuchet MS" w:hAnsi="Trebuchet MS" w:cs="Trebuchet MS"/>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rsid w:val="002E0A73"/>
    <w:pPr>
      <w:keepNext/>
      <w:keepLines/>
      <w:spacing w:after="0" w:line="276" w:lineRule="auto"/>
      <w:contextualSpacing/>
    </w:pPr>
    <w:rPr>
      <w:rFonts w:ascii="Trebuchet MS" w:eastAsia="Trebuchet MS" w:hAnsi="Trebuchet MS" w:cs="Trebuchet MS"/>
      <w:sz w:val="42"/>
      <w:szCs w:val="42"/>
    </w:rPr>
  </w:style>
  <w:style w:type="paragraph" w:styleId="Ondertitel">
    <w:name w:val="Subtitle"/>
    <w:basedOn w:val="Standaard"/>
    <w:rsid w:val="002E0A73"/>
    <w:pPr>
      <w:keepNext/>
      <w:keepLines/>
      <w:spacing w:after="200" w:line="276" w:lineRule="auto"/>
      <w:contextualSpacing/>
    </w:pPr>
    <w:rPr>
      <w:rFonts w:ascii="Trebuchet MS" w:eastAsia="Trebuchet MS" w:hAnsi="Trebuchet MS" w:cs="Trebuchet MS"/>
      <w:i/>
      <w:color w:val="666666"/>
      <w:sz w:val="26"/>
      <w:szCs w:val="26"/>
    </w:rPr>
  </w:style>
  <w:style w:type="paragraph" w:styleId="Tekstopmerking">
    <w:name w:val="annotation text"/>
    <w:basedOn w:val="Standaard"/>
    <w:link w:val="TekstopmerkingChar"/>
    <w:uiPriority w:val="99"/>
    <w:semiHidden/>
    <w:unhideWhenUsed/>
    <w:pPr>
      <w:spacing w:line="240" w:lineRule="auto"/>
    </w:pPr>
    <w:rPr>
      <w:sz w:val="24"/>
      <w:szCs w:val="24"/>
    </w:rPr>
  </w:style>
  <w:style w:type="character" w:customStyle="1" w:styleId="TekstopmerkingChar">
    <w:name w:val="Tekst opmerking Char"/>
    <w:basedOn w:val="Standaardalinea-lettertype"/>
    <w:link w:val="Tekstopmerking"/>
    <w:uiPriority w:val="99"/>
    <w:semiHidden/>
    <w:rPr>
      <w:sz w:val="24"/>
      <w:szCs w:val="24"/>
    </w:rPr>
  </w:style>
  <w:style w:type="character" w:styleId="Verwijzingopmerking">
    <w:name w:val="annotation reference"/>
    <w:basedOn w:val="Standaardalinea-lettertype"/>
    <w:uiPriority w:val="99"/>
    <w:semiHidden/>
    <w:unhideWhenUsed/>
    <w:rPr>
      <w:sz w:val="18"/>
      <w:szCs w:val="18"/>
    </w:rPr>
  </w:style>
  <w:style w:type="paragraph" w:styleId="Ballontekst">
    <w:name w:val="Balloon Text"/>
    <w:basedOn w:val="Standaard"/>
    <w:link w:val="BallontekstChar"/>
    <w:uiPriority w:val="99"/>
    <w:semiHidden/>
    <w:unhideWhenUsed/>
    <w:rsid w:val="00C921CA"/>
    <w:pPr>
      <w:spacing w:line="240" w:lineRule="auto"/>
    </w:pPr>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C921CA"/>
    <w:rPr>
      <w:rFonts w:ascii="Lucida Grande" w:hAnsi="Lucida Grande" w:cs="Lucida Grande"/>
      <w:sz w:val="18"/>
      <w:szCs w:val="18"/>
    </w:rPr>
  </w:style>
  <w:style w:type="paragraph" w:styleId="Onderwerpvanopmerking">
    <w:name w:val="annotation subject"/>
    <w:basedOn w:val="Tekstopmerking"/>
    <w:next w:val="Tekstopmerking"/>
    <w:link w:val="OnderwerpvanopmerkingChar"/>
    <w:uiPriority w:val="99"/>
    <w:semiHidden/>
    <w:unhideWhenUsed/>
    <w:rsid w:val="00CD34C1"/>
    <w:rPr>
      <w:b/>
      <w:bCs/>
      <w:sz w:val="20"/>
      <w:szCs w:val="20"/>
    </w:rPr>
  </w:style>
  <w:style w:type="character" w:customStyle="1" w:styleId="OnderwerpvanopmerkingChar">
    <w:name w:val="Onderwerp van opmerking Char"/>
    <w:basedOn w:val="TekstopmerkingChar"/>
    <w:link w:val="Onderwerpvanopmerking"/>
    <w:uiPriority w:val="99"/>
    <w:semiHidden/>
    <w:rsid w:val="00CD34C1"/>
    <w:rPr>
      <w:b/>
      <w:bCs/>
      <w:sz w:val="20"/>
      <w:szCs w:val="20"/>
    </w:rPr>
  </w:style>
  <w:style w:type="character" w:customStyle="1" w:styleId="Kop3Char">
    <w:name w:val="Kop 3 Char"/>
    <w:basedOn w:val="Standaardalinea-lettertype"/>
    <w:link w:val="Kop3"/>
    <w:uiPriority w:val="9"/>
    <w:rsid w:val="005B42C0"/>
    <w:rPr>
      <w:rFonts w:ascii="Trebuchet MS" w:eastAsia="Trebuchet MS" w:hAnsi="Trebuchet MS" w:cs="Trebuchet MS"/>
      <w:b/>
      <w:color w:val="666666"/>
      <w:sz w:val="24"/>
      <w:szCs w:val="24"/>
    </w:rPr>
  </w:style>
  <w:style w:type="paragraph" w:customStyle="1" w:styleId="MTDisplayEquation">
    <w:name w:val="MTDisplayEquation"/>
    <w:basedOn w:val="Standaard"/>
    <w:next w:val="Standaard"/>
    <w:rsid w:val="002E0A73"/>
    <w:pPr>
      <w:tabs>
        <w:tab w:val="center" w:pos="4680"/>
        <w:tab w:val="right" w:pos="9360"/>
      </w:tabs>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002263">
      <w:bodyDiv w:val="1"/>
      <w:marLeft w:val="0"/>
      <w:marRight w:val="0"/>
      <w:marTop w:val="0"/>
      <w:marBottom w:val="0"/>
      <w:divBdr>
        <w:top w:val="none" w:sz="0" w:space="0" w:color="auto"/>
        <w:left w:val="none" w:sz="0" w:space="0" w:color="auto"/>
        <w:bottom w:val="none" w:sz="0" w:space="0" w:color="auto"/>
        <w:right w:val="none" w:sz="0" w:space="0" w:color="auto"/>
      </w:divBdr>
    </w:div>
    <w:div w:id="697581533">
      <w:bodyDiv w:val="1"/>
      <w:marLeft w:val="0"/>
      <w:marRight w:val="0"/>
      <w:marTop w:val="0"/>
      <w:marBottom w:val="0"/>
      <w:divBdr>
        <w:top w:val="none" w:sz="0" w:space="0" w:color="auto"/>
        <w:left w:val="none" w:sz="0" w:space="0" w:color="auto"/>
        <w:bottom w:val="none" w:sz="0" w:space="0" w:color="auto"/>
        <w:right w:val="none" w:sz="0" w:space="0" w:color="auto"/>
      </w:divBdr>
    </w:div>
    <w:div w:id="17548157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8.emf"/><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emf"/><Relationship Id="rId12" Type="http://schemas.openxmlformats.org/officeDocument/2006/relationships/image" Target="media/image7.emf"/><Relationship Id="rId17" Type="http://schemas.openxmlformats.org/officeDocument/2006/relationships/hyperlink" Target="http://ftp.ebi.ac.uk/pub/databases/blueprint" TargetMode="External"/><Relationship Id="rId2" Type="http://schemas.openxmlformats.org/officeDocument/2006/relationships/styles" Target="styles.xml"/><Relationship Id="rId16"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image" Target="media/image6.emf"/><Relationship Id="rId5" Type="http://schemas.openxmlformats.org/officeDocument/2006/relationships/webSettings" Target="webSettings.xml"/><Relationship Id="rId15" Type="http://schemas.openxmlformats.org/officeDocument/2006/relationships/image" Target="media/image10.emf"/><Relationship Id="rId10" Type="http://schemas.openxmlformats.org/officeDocument/2006/relationships/image" Target="media/image5.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emf"/><Relationship Id="rId14" Type="http://schemas.openxmlformats.org/officeDocument/2006/relationships/image" Target="media/image9.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B0C23A-D856-43F7-B889-829A86FC7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15</Pages>
  <Words>30562</Words>
  <Characters>174207</Characters>
  <Application>Microsoft Office Word</Application>
  <DocSecurity>0</DocSecurity>
  <Lines>1451</Lines>
  <Paragraphs>408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Universitair Medisch Centrum Groningen</Company>
  <LinksUpToDate>false</LinksUpToDate>
  <CharactersWithSpaces>204361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Peter-Bram 't Hoen</dc:creator>
  <cp:lastModifiedBy>peter-bram</cp:lastModifiedBy>
  <cp:revision>16</cp:revision>
  <dcterms:created xsi:type="dcterms:W3CDTF">2015-11-24T12:04:00Z</dcterms:created>
  <dcterms:modified xsi:type="dcterms:W3CDTF">2016-06-10T08:13:00Z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rokko_@mail.ru@www.mendeley.com</vt:lpwstr>
  </property>
  <property fmtid="{D5CDD505-2E9C-101B-9397-08002B2CF9AE}" pid="4" name="Mendeley Citation Style_1">
    <vt:lpwstr>http://www.zotero.org/styles/nature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16th edition (author-date)</vt:lpwstr>
  </property>
  <property fmtid="{D5CDD505-2E9C-101B-9397-08002B2CF9AE}" pid="11" name="Mendeley Recent Style Id 3_1">
    <vt:lpwstr>http://www.zotero.org/styles/genome-biology</vt:lpwstr>
  </property>
  <property fmtid="{D5CDD505-2E9C-101B-9397-08002B2CF9AE}" pid="12" name="Mendeley Recent Style Name 3_1">
    <vt:lpwstr>Genome Biology</vt:lpwstr>
  </property>
  <property fmtid="{D5CDD505-2E9C-101B-9397-08002B2CF9AE}" pid="13" name="Mendeley Recent Style Id 4_1">
    <vt:lpwstr>http://www.zotero.org/styles/genome-research</vt:lpwstr>
  </property>
  <property fmtid="{D5CDD505-2E9C-101B-9397-08002B2CF9AE}" pid="14" name="Mendeley Recent Style Name 4_1">
    <vt:lpwstr>Genome Research</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http://www.zotero.org/styles/nucleic-acids-research</vt:lpwstr>
  </property>
  <property fmtid="{D5CDD505-2E9C-101B-9397-08002B2CF9AE}" pid="22" name="Mendeley Recent Style Name 8_1">
    <vt:lpwstr>Nucleic Acids Research</vt:lpwstr>
  </property>
  <property fmtid="{D5CDD505-2E9C-101B-9397-08002B2CF9AE}" pid="23" name="Mendeley Recent Style Id 9_1">
    <vt:lpwstr>http://www.zotero.org/styles/plos-genetics</vt:lpwstr>
  </property>
  <property fmtid="{D5CDD505-2E9C-101B-9397-08002B2CF9AE}" pid="24" name="Mendeley Recent Style Name 9_1">
    <vt:lpwstr>PLOS Genetics</vt:lpwstr>
  </property>
  <property fmtid="{D5CDD505-2E9C-101B-9397-08002B2CF9AE}" pid="25" name="MTMacEqns">
    <vt:bool>true</vt:bool>
  </property>
</Properties>
</file>